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EB" w:rsidRDefault="00C146EB"/>
    <w:p w:rsidR="00876F6E" w:rsidRPr="00876F6E" w:rsidRDefault="00876F6E" w:rsidP="00876F6E">
      <w:r w:rsidRPr="00876F6E">
        <w:t>Nova Lei Geral de Seguros - uma discussão sobre prudência e necessidade</w:t>
      </w:r>
    </w:p>
    <w:p w:rsidR="00876F6E" w:rsidRPr="00876F6E" w:rsidRDefault="00876F6E" w:rsidP="00876F6E">
      <w:r w:rsidRPr="00876F6E">
        <w:rPr>
          <w:i/>
          <w:iCs/>
        </w:rPr>
        <w:t>Autor: Evandro Cesar Alexandre dos Santos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4"/>
        <w:gridCol w:w="4778"/>
      </w:tblGrid>
      <w:tr w:rsidR="00876F6E" w:rsidRPr="00876F6E" w:rsidTr="00876F6E">
        <w:trPr>
          <w:tblCellSpacing w:w="7" w:type="dxa"/>
        </w:trPr>
        <w:tc>
          <w:tcPr>
            <w:tcW w:w="0" w:type="auto"/>
            <w:vAlign w:val="center"/>
            <w:hideMark/>
          </w:tcPr>
          <w:p w:rsidR="00876F6E" w:rsidRPr="00876F6E" w:rsidRDefault="00876F6E" w:rsidP="00876F6E">
            <w:r>
              <w:rPr>
                <w:noProof/>
              </w:rPr>
              <w:drawing>
                <wp:inline distT="0" distB="0" distL="0" distR="0">
                  <wp:extent cx="2351405" cy="3503295"/>
                  <wp:effectExtent l="19050" t="0" r="0" b="0"/>
                  <wp:docPr id="1" name="Imagem 1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3503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76F6E" w:rsidRPr="00876F6E" w:rsidRDefault="00876F6E" w:rsidP="00876F6E">
            <w:r w:rsidRPr="00876F6E">
              <w:t>Está em tramitação na Câmara dos Deputados o Projeto de Lei nº 3.555, de 2004, que visa alterar as regras dos contratos de seguro, excetuando de seu alcance o seguro saúde e os títulos de capitalização. </w:t>
            </w:r>
          </w:p>
          <w:p w:rsidR="00876F6E" w:rsidRPr="00876F6E" w:rsidRDefault="00876F6E" w:rsidP="00876F6E">
            <w:r w:rsidRPr="00876F6E">
              <w:t> </w:t>
            </w:r>
          </w:p>
          <w:p w:rsidR="00876F6E" w:rsidRPr="00876F6E" w:rsidRDefault="00876F6E" w:rsidP="00876F6E">
            <w:r w:rsidRPr="00876F6E">
              <w:t>A proposta legislativa, de autoria do então Deputado Federal José Eduardo Cardozo, atual Ministro da Justiça, sugere a atualização da legislação do setor e a busca de maior segurança jurídica e estabilidade contratual ao mercado. Analisada por duas Comissões na Casa Legislativa, já recebeu várias emendas e duas redações de Substitutivo, aguardando, no momento, parecer de Comissão Especial.</w:t>
            </w:r>
          </w:p>
        </w:tc>
      </w:tr>
    </w:tbl>
    <w:p w:rsidR="00876F6E" w:rsidRPr="00876F6E" w:rsidRDefault="00876F6E" w:rsidP="00876F6E">
      <w:pPr>
        <w:jc w:val="both"/>
      </w:pPr>
      <w:r w:rsidRPr="00876F6E">
        <w:t> </w:t>
      </w:r>
    </w:p>
    <w:p w:rsidR="00876F6E" w:rsidRPr="00876F6E" w:rsidRDefault="00876F6E" w:rsidP="00876F6E">
      <w:pPr>
        <w:jc w:val="both"/>
      </w:pPr>
      <w:r w:rsidRPr="00876F6E">
        <w:t>O texto prevê, dentre outros pontos, a participação do segurado nas fases de regulação do sinistro e de definição do valor da respectiva indenização, além da interpretação favorável ao segurado quando o texto do contrato gerar dúvidas.</w:t>
      </w:r>
    </w:p>
    <w:p w:rsidR="00876F6E" w:rsidRPr="00876F6E" w:rsidRDefault="00876F6E" w:rsidP="00876F6E">
      <w:pPr>
        <w:jc w:val="both"/>
      </w:pPr>
      <w:r w:rsidRPr="00876F6E">
        <w:t> </w:t>
      </w:r>
    </w:p>
    <w:p w:rsidR="00876F6E" w:rsidRPr="00876F6E" w:rsidRDefault="00876F6E" w:rsidP="00876F6E">
      <w:pPr>
        <w:jc w:val="both"/>
      </w:pPr>
      <w:r w:rsidRPr="00876F6E">
        <w:t>Apesar de o referido Projeto de Lei estar em discussão no Congresso Nacional desde o ano de 2004, persistem muitas dúvidas e opiniões divergentes sobre o alcance e a qualidade dos dispositivos legais, o que se constata nas audiências públicas que se realizaram e nas manifestações dos especialistas.</w:t>
      </w:r>
    </w:p>
    <w:p w:rsidR="00876F6E" w:rsidRPr="00876F6E" w:rsidRDefault="00876F6E" w:rsidP="00876F6E">
      <w:pPr>
        <w:jc w:val="both"/>
      </w:pPr>
      <w:r w:rsidRPr="00876F6E">
        <w:t>Com efeito, há grande preocupação com o excesso de direitos atribuídos ao segurado no Projeto de Lei, como a possibilidade de prorrogação da cobertura no caso de morte ou invalidez, ainda que o segurado tenha parado de pagar o prêmio, o que acarretaria um grave desequilíbrio financeiro que dificilmente a empresa seguradora concordaria em arcar.</w:t>
      </w:r>
    </w:p>
    <w:p w:rsidR="00876F6E" w:rsidRPr="00876F6E" w:rsidRDefault="00876F6E" w:rsidP="00876F6E">
      <w:pPr>
        <w:jc w:val="both"/>
      </w:pPr>
      <w:r w:rsidRPr="00876F6E">
        <w:t> </w:t>
      </w:r>
    </w:p>
    <w:p w:rsidR="00876F6E" w:rsidRPr="00876F6E" w:rsidRDefault="00876F6E" w:rsidP="00876F6E">
      <w:pPr>
        <w:jc w:val="both"/>
      </w:pPr>
      <w:r w:rsidRPr="00876F6E">
        <w:t>Outro problema detectado, do ponto de vista das seguradoras, é o descuido com a prevenção e o combate à fraude, o que aumentará os riscos e, consequentemente, os custos, pois o Projeto visivelmente tem o objetivo de proteger o segurado, na qualidade de consumidor.</w:t>
      </w:r>
    </w:p>
    <w:p w:rsidR="00876F6E" w:rsidRPr="00876F6E" w:rsidRDefault="00876F6E" w:rsidP="00876F6E">
      <w:pPr>
        <w:jc w:val="both"/>
      </w:pPr>
      <w:r w:rsidRPr="00876F6E">
        <w:t> </w:t>
      </w:r>
    </w:p>
    <w:p w:rsidR="00876F6E" w:rsidRPr="00876F6E" w:rsidRDefault="00876F6E" w:rsidP="00876F6E">
      <w:pPr>
        <w:jc w:val="both"/>
      </w:pPr>
      <w:r w:rsidRPr="00876F6E">
        <w:t>Portanto, no que tange às normas insertas no PL nº 3.555/04, não resta dúvida de que as discussões devem ser exaustivas, para que se esgote a possibilidade de se promulgar uma lei imprecisa e inadequada, o que seria ruim para todo o mercado segurador, inclusive para o segurado.</w:t>
      </w:r>
    </w:p>
    <w:p w:rsidR="00876F6E" w:rsidRPr="00876F6E" w:rsidRDefault="00876F6E" w:rsidP="00876F6E">
      <w:pPr>
        <w:jc w:val="both"/>
      </w:pPr>
      <w:r w:rsidRPr="00876F6E">
        <w:t> </w:t>
      </w:r>
    </w:p>
    <w:p w:rsidR="00876F6E" w:rsidRPr="00876F6E" w:rsidRDefault="00876F6E" w:rsidP="00876F6E">
      <w:pPr>
        <w:jc w:val="both"/>
      </w:pPr>
      <w:r w:rsidRPr="00876F6E">
        <w:t xml:space="preserve">Noutra vertente, é importante ponderar sobre a necessidade de uma lei especial para regular os seguros. Tanto o Código Civil, no Capítulo XV (Do Seguro), quanto o </w:t>
      </w:r>
      <w:r w:rsidRPr="00876F6E">
        <w:lastRenderedPageBreak/>
        <w:t>Código de Defesa do Consumidor, em diversos dispositivos, abrangem adequadamente as matérias de seguro, englobando os direitos de seguradoras e segurados, valendo destacar, ainda, a extensa estrutura regulatória destinada a harmonizar o marcado segurador.</w:t>
      </w:r>
    </w:p>
    <w:p w:rsidR="00876F6E" w:rsidRPr="00876F6E" w:rsidRDefault="00876F6E" w:rsidP="00876F6E">
      <w:pPr>
        <w:jc w:val="both"/>
      </w:pPr>
      <w:r w:rsidRPr="00876F6E">
        <w:t> </w:t>
      </w:r>
    </w:p>
    <w:p w:rsidR="00876F6E" w:rsidRPr="00876F6E" w:rsidRDefault="00876F6E" w:rsidP="00876F6E">
      <w:pPr>
        <w:jc w:val="both"/>
      </w:pPr>
      <w:r w:rsidRPr="00876F6E">
        <w:t>Neste contexto, é importante destacar o papel da Superintendência de Seguros Privados, órgão responsável pelo controle e fiscalização dos mercados de seguro, previdência privada aberta, capitalização e resseguro, vinculado ao Ministério da Justiça, tendo, entre outras atribuições, o dever de zelar pela defesa dos interesses dos consumidores dos mercados supervisionados.</w:t>
      </w:r>
    </w:p>
    <w:p w:rsidR="00876F6E" w:rsidRPr="00876F6E" w:rsidRDefault="00876F6E" w:rsidP="00876F6E">
      <w:pPr>
        <w:jc w:val="both"/>
      </w:pPr>
      <w:r w:rsidRPr="00876F6E">
        <w:t> </w:t>
      </w:r>
    </w:p>
    <w:p w:rsidR="00876F6E" w:rsidRPr="00876F6E" w:rsidRDefault="00876F6E" w:rsidP="00876F6E">
      <w:pPr>
        <w:jc w:val="both"/>
      </w:pPr>
      <w:r w:rsidRPr="00876F6E">
        <w:t xml:space="preserve">A novidade do debate consiste na possibilidade de transformar a </w:t>
      </w:r>
      <w:proofErr w:type="spellStart"/>
      <w:r w:rsidRPr="00876F6E">
        <w:t>Susep</w:t>
      </w:r>
      <w:proofErr w:type="spellEnd"/>
      <w:r w:rsidRPr="00876F6E">
        <w:t xml:space="preserve"> (órgão controlador e fiscalizador) em agência reguladora. Os que defendem tal transformação, o fazem na certeza de que esta transformação poderá dar maior autonomia e força aos normativos do órgão, que seriam pautados na equidade dos contratos e harmonização das relações de consumo. </w:t>
      </w:r>
    </w:p>
    <w:p w:rsidR="00876F6E" w:rsidRPr="00876F6E" w:rsidRDefault="00876F6E" w:rsidP="00876F6E">
      <w:pPr>
        <w:jc w:val="both"/>
      </w:pPr>
      <w:r w:rsidRPr="00876F6E">
        <w:t> </w:t>
      </w:r>
    </w:p>
    <w:p w:rsidR="00876F6E" w:rsidRPr="00876F6E" w:rsidRDefault="00876F6E" w:rsidP="00876F6E">
      <w:pPr>
        <w:jc w:val="both"/>
      </w:pPr>
      <w:r w:rsidRPr="00876F6E">
        <w:t>Uma das vantagens desse modelo, segundo abalizados especialistas, é que poderia ser criada uma Câmara de Seguros ou uma Agência Nacional de Seguros Privados, com o objetivo de discutir com os agentes do setor as novas regras do mercado, além de contemplar a atuação da agência por meio de um contrato de gestão.</w:t>
      </w:r>
    </w:p>
    <w:p w:rsidR="00876F6E" w:rsidRPr="00876F6E" w:rsidRDefault="00876F6E" w:rsidP="00876F6E">
      <w:pPr>
        <w:jc w:val="both"/>
      </w:pPr>
      <w:r w:rsidRPr="00876F6E">
        <w:t> </w:t>
      </w:r>
    </w:p>
    <w:p w:rsidR="00876F6E" w:rsidRPr="00876F6E" w:rsidRDefault="00876F6E" w:rsidP="00876F6E">
      <w:pPr>
        <w:jc w:val="both"/>
      </w:pPr>
      <w:r w:rsidRPr="00876F6E">
        <w:t>Verifica-se que, em nosso ordenamento jurídico, há mecanismos suficientes para regular o mercado de seguros, não havendo, salvo melhor juízo, a premência de uma nova lei especial que, se imprecisa, poderá trazer impactos negativos no desenvolvimento da atividade seguradora.</w:t>
      </w:r>
    </w:p>
    <w:p w:rsidR="00876F6E" w:rsidRPr="00876F6E" w:rsidRDefault="00876F6E" w:rsidP="00876F6E">
      <w:pPr>
        <w:jc w:val="both"/>
      </w:pPr>
      <w:r w:rsidRPr="00876F6E">
        <w:t> </w:t>
      </w:r>
    </w:p>
    <w:p w:rsidR="00876F6E" w:rsidRPr="00876F6E" w:rsidRDefault="00876F6E" w:rsidP="00876F6E">
      <w:pPr>
        <w:jc w:val="both"/>
      </w:pPr>
      <w:r w:rsidRPr="00876F6E">
        <w:t>Justifica-se o argumento porque, quando se fala em seguro, não é possível dissociar-se dos princípios atuariais, que tratam das estatísticas relacionadas com o cálculo dos seguros, sendo que alterações legais que visem unicamente aumentar a proteção do segurado, sem levar em conta o equilíbrio financeiro das companhias seguradoras, poderão mais prejudicar do que beneficiar o consumidor.</w:t>
      </w:r>
    </w:p>
    <w:p w:rsidR="00876F6E" w:rsidRPr="00876F6E" w:rsidRDefault="00876F6E" w:rsidP="00876F6E">
      <w:pPr>
        <w:jc w:val="both"/>
      </w:pPr>
      <w:r w:rsidRPr="00876F6E">
        <w:t> </w:t>
      </w:r>
    </w:p>
    <w:p w:rsidR="00876F6E" w:rsidRPr="00876F6E" w:rsidRDefault="00876F6E" w:rsidP="00876F6E">
      <w:pPr>
        <w:jc w:val="both"/>
      </w:pPr>
      <w:r w:rsidRPr="00876F6E">
        <w:t>Ante o exposto, é prudente dar continuidade às discussões sobre o PL nº 3.555/04, inclusive sobre sua pertinência, tendo em vista o crescimento e o desenvolvimento da atividade seguradora, atendendo-se aos legítimos direitos e deveres das companhias e dos consumidores. </w:t>
      </w:r>
    </w:p>
    <w:p w:rsidR="00876F6E" w:rsidRPr="00876F6E" w:rsidRDefault="00876F6E" w:rsidP="00876F6E">
      <w:pPr>
        <w:jc w:val="both"/>
      </w:pPr>
      <w:r w:rsidRPr="00876F6E">
        <w:t> </w:t>
      </w:r>
    </w:p>
    <w:p w:rsidR="00876F6E" w:rsidRPr="00876F6E" w:rsidRDefault="00876F6E" w:rsidP="00876F6E">
      <w:pPr>
        <w:jc w:val="both"/>
      </w:pPr>
      <w:r w:rsidRPr="00876F6E">
        <w:t> </w:t>
      </w:r>
    </w:p>
    <w:p w:rsidR="00876F6E" w:rsidRPr="00876F6E" w:rsidRDefault="00876F6E" w:rsidP="00876F6E">
      <w:pPr>
        <w:jc w:val="both"/>
      </w:pPr>
      <w:r w:rsidRPr="00876F6E">
        <w:rPr>
          <w:i/>
          <w:iCs/>
        </w:rPr>
        <w:t>Evandro Cesar Alexandre dos Santos é advogado sócio do escritório Ernesto Borges Advogados, Conselheiro Estadual e Presidente da Comissão de Direito Bancário e Securitário da OAB-MT.</w:t>
      </w:r>
    </w:p>
    <w:p w:rsidR="00876F6E" w:rsidRPr="00876F6E" w:rsidRDefault="00876F6E" w:rsidP="00876F6E">
      <w:pPr>
        <w:jc w:val="both"/>
      </w:pPr>
      <w:r w:rsidRPr="00876F6E">
        <w:t> </w:t>
      </w:r>
    </w:p>
    <w:p w:rsidR="00876F6E" w:rsidRDefault="00876F6E"/>
    <w:sectPr w:rsidR="00876F6E" w:rsidSect="00C146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876F6E"/>
    <w:rsid w:val="005162BE"/>
    <w:rsid w:val="00876F6E"/>
    <w:rsid w:val="009E7312"/>
    <w:rsid w:val="00C146EB"/>
    <w:rsid w:val="00F1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D4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16D44"/>
    <w:pPr>
      <w:keepNext/>
      <w:jc w:val="both"/>
      <w:outlineLvl w:val="0"/>
    </w:pPr>
    <w:rPr>
      <w:rFonts w:ascii="Arial" w:hAnsi="Arial"/>
      <w:u w:val="single"/>
    </w:rPr>
  </w:style>
  <w:style w:type="paragraph" w:styleId="Ttulo2">
    <w:name w:val="heading 2"/>
    <w:basedOn w:val="Normal"/>
    <w:next w:val="Normal"/>
    <w:link w:val="Ttulo2Char"/>
    <w:qFormat/>
    <w:rsid w:val="00F16D44"/>
    <w:pPr>
      <w:keepNext/>
      <w:jc w:val="both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qFormat/>
    <w:rsid w:val="00F16D44"/>
    <w:pPr>
      <w:keepNext/>
      <w:jc w:val="center"/>
      <w:outlineLvl w:val="2"/>
    </w:pPr>
    <w:rPr>
      <w:rFonts w:ascii="Arial" w:hAnsi="Arial"/>
      <w:sz w:val="28"/>
    </w:rPr>
  </w:style>
  <w:style w:type="paragraph" w:styleId="Ttulo4">
    <w:name w:val="heading 4"/>
    <w:basedOn w:val="Normal"/>
    <w:next w:val="Normal"/>
    <w:link w:val="Ttulo4Char"/>
    <w:qFormat/>
    <w:rsid w:val="00F16D44"/>
    <w:pPr>
      <w:keepNext/>
      <w:jc w:val="both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link w:val="Ttulo5Char"/>
    <w:qFormat/>
    <w:rsid w:val="00F16D44"/>
    <w:pPr>
      <w:keepNext/>
      <w:outlineLvl w:val="4"/>
    </w:pPr>
    <w:rPr>
      <w:rFonts w:ascii="Arial" w:hAnsi="Arial"/>
      <w:u w:val="single"/>
    </w:rPr>
  </w:style>
  <w:style w:type="paragraph" w:styleId="Ttulo6">
    <w:name w:val="heading 6"/>
    <w:basedOn w:val="Normal"/>
    <w:next w:val="Normal"/>
    <w:link w:val="Ttulo6Char"/>
    <w:qFormat/>
    <w:rsid w:val="00F16D44"/>
    <w:pPr>
      <w:keepNext/>
      <w:outlineLvl w:val="5"/>
    </w:pPr>
    <w:rPr>
      <w:sz w:val="22"/>
      <w:u w:val="single"/>
    </w:rPr>
  </w:style>
  <w:style w:type="paragraph" w:styleId="Ttulo7">
    <w:name w:val="heading 7"/>
    <w:basedOn w:val="Normal"/>
    <w:next w:val="Normal"/>
    <w:link w:val="Ttulo7Char"/>
    <w:qFormat/>
    <w:rsid w:val="00F16D44"/>
    <w:pPr>
      <w:keepNext/>
      <w:jc w:val="both"/>
      <w:outlineLvl w:val="6"/>
    </w:pPr>
    <w:rPr>
      <w:rFonts w:ascii="Arial" w:hAnsi="Arial"/>
      <w:b/>
      <w:sz w:val="26"/>
    </w:rPr>
  </w:style>
  <w:style w:type="paragraph" w:styleId="Ttulo8">
    <w:name w:val="heading 8"/>
    <w:basedOn w:val="Normal"/>
    <w:next w:val="Normal"/>
    <w:link w:val="Ttulo8Char"/>
    <w:qFormat/>
    <w:rsid w:val="00F16D44"/>
    <w:pPr>
      <w:keepNext/>
      <w:jc w:val="center"/>
      <w:outlineLvl w:val="7"/>
    </w:pPr>
    <w:rPr>
      <w:rFonts w:ascii="Arial" w:hAnsi="Arial"/>
      <w:b/>
      <w:sz w:val="26"/>
    </w:rPr>
  </w:style>
  <w:style w:type="paragraph" w:styleId="Ttulo9">
    <w:name w:val="heading 9"/>
    <w:basedOn w:val="Normal"/>
    <w:next w:val="Normal"/>
    <w:link w:val="Ttulo9Char"/>
    <w:qFormat/>
    <w:rsid w:val="00F16D44"/>
    <w:pPr>
      <w:keepNext/>
      <w:jc w:val="center"/>
      <w:outlineLvl w:val="8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6D44"/>
    <w:rPr>
      <w:rFonts w:ascii="Arial" w:hAnsi="Arial"/>
      <w:sz w:val="24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F16D44"/>
    <w:rPr>
      <w:rFonts w:ascii="Arial" w:hAnsi="Arial"/>
      <w:b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F16D44"/>
    <w:rPr>
      <w:rFonts w:ascii="Arial" w:hAnsi="Arial"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F16D44"/>
    <w:rPr>
      <w:rFonts w:ascii="Arial" w:hAnsi="Arial"/>
      <w:b/>
      <w:sz w:val="28"/>
      <w:szCs w:val="24"/>
    </w:rPr>
  </w:style>
  <w:style w:type="character" w:customStyle="1" w:styleId="Ttulo5Char">
    <w:name w:val="Título 5 Char"/>
    <w:basedOn w:val="Fontepargpadro"/>
    <w:link w:val="Ttulo5"/>
    <w:rsid w:val="00F16D44"/>
    <w:rPr>
      <w:rFonts w:ascii="Arial" w:hAnsi="Arial"/>
      <w:sz w:val="24"/>
      <w:szCs w:val="24"/>
      <w:u w:val="single"/>
    </w:rPr>
  </w:style>
  <w:style w:type="character" w:customStyle="1" w:styleId="Ttulo6Char">
    <w:name w:val="Título 6 Char"/>
    <w:basedOn w:val="Fontepargpadro"/>
    <w:link w:val="Ttulo6"/>
    <w:rsid w:val="00F16D44"/>
    <w:rPr>
      <w:sz w:val="22"/>
      <w:szCs w:val="24"/>
      <w:u w:val="single"/>
    </w:rPr>
  </w:style>
  <w:style w:type="character" w:customStyle="1" w:styleId="Ttulo7Char">
    <w:name w:val="Título 7 Char"/>
    <w:basedOn w:val="Fontepargpadro"/>
    <w:link w:val="Ttulo7"/>
    <w:rsid w:val="00F16D44"/>
    <w:rPr>
      <w:rFonts w:ascii="Arial" w:hAnsi="Arial"/>
      <w:b/>
      <w:sz w:val="26"/>
      <w:szCs w:val="24"/>
    </w:rPr>
  </w:style>
  <w:style w:type="character" w:customStyle="1" w:styleId="Ttulo8Char">
    <w:name w:val="Título 8 Char"/>
    <w:basedOn w:val="Fontepargpadro"/>
    <w:link w:val="Ttulo8"/>
    <w:rsid w:val="00F16D44"/>
    <w:rPr>
      <w:rFonts w:ascii="Arial" w:hAnsi="Arial"/>
      <w:b/>
      <w:sz w:val="26"/>
      <w:szCs w:val="24"/>
    </w:rPr>
  </w:style>
  <w:style w:type="character" w:customStyle="1" w:styleId="Ttulo9Char">
    <w:name w:val="Título 9 Char"/>
    <w:basedOn w:val="Fontepargpadro"/>
    <w:link w:val="Ttulo9"/>
    <w:rsid w:val="00F16D44"/>
    <w:rPr>
      <w:rFonts w:ascii="Arial" w:hAnsi="Arial"/>
      <w:b/>
      <w:sz w:val="24"/>
      <w:szCs w:val="24"/>
    </w:rPr>
  </w:style>
  <w:style w:type="paragraph" w:styleId="Ttulo">
    <w:name w:val="Title"/>
    <w:basedOn w:val="Normal"/>
    <w:link w:val="TtuloChar"/>
    <w:qFormat/>
    <w:rsid w:val="00F16D44"/>
    <w:pPr>
      <w:jc w:val="center"/>
    </w:pPr>
    <w:rPr>
      <w:rFonts w:ascii="Garamond" w:hAnsi="Garamond"/>
      <w:b/>
      <w:bCs/>
      <w:sz w:val="32"/>
    </w:rPr>
  </w:style>
  <w:style w:type="character" w:customStyle="1" w:styleId="TtuloChar">
    <w:name w:val="Título Char"/>
    <w:basedOn w:val="Fontepargpadro"/>
    <w:link w:val="Ttulo"/>
    <w:rsid w:val="00F16D44"/>
    <w:rPr>
      <w:rFonts w:ascii="Garamond" w:hAnsi="Garamond"/>
      <w:b/>
      <w:bCs/>
      <w:sz w:val="32"/>
      <w:szCs w:val="24"/>
    </w:rPr>
  </w:style>
  <w:style w:type="paragraph" w:styleId="PargrafodaLista">
    <w:name w:val="List Paragraph"/>
    <w:basedOn w:val="Normal"/>
    <w:uiPriority w:val="34"/>
    <w:qFormat/>
    <w:rsid w:val="00F16D44"/>
    <w:pPr>
      <w:ind w:left="708"/>
    </w:pPr>
  </w:style>
  <w:style w:type="character" w:styleId="nfase">
    <w:name w:val="Emphasis"/>
    <w:basedOn w:val="Fontepargpadro"/>
    <w:uiPriority w:val="20"/>
    <w:qFormat/>
    <w:rsid w:val="00876F6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6F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4009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maria.almeida</dc:creator>
  <cp:lastModifiedBy>maria.almeida</cp:lastModifiedBy>
  <cp:revision>1</cp:revision>
  <dcterms:created xsi:type="dcterms:W3CDTF">2013-11-06T18:55:00Z</dcterms:created>
  <dcterms:modified xsi:type="dcterms:W3CDTF">2013-11-06T18:56:00Z</dcterms:modified>
</cp:coreProperties>
</file>