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A002A">
        <w:rPr>
          <w:rFonts w:ascii="Arial" w:hAnsi="Arial" w:cs="Arial"/>
          <w:b/>
          <w:sz w:val="28"/>
          <w:szCs w:val="28"/>
        </w:rPr>
        <w:t>MODELOS DE REPRESENTAÇÕES</w:t>
      </w:r>
    </w:p>
    <w:p w:rsidR="00312FB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EXCELENTÍSSIMO SENHOR DOUTOR PRESIDENTE DO TRIBUNAL DE DEFESA DAS PRERROGATIVAS DA ORDEM DOS ADVOGADOS DO BRASIL SECCIONAL DE MATO GROSSO</w:t>
      </w:r>
    </w:p>
    <w:p w:rsid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A002A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5583" w:rsidRPr="001A002A" w:rsidRDefault="00535583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Nome completo- _______________, nacionalidade, estado civil, regularmente inscrito nos quadros da OAB MT sob o n° _________, com escritório na _____________, e-mail________________, vem, respeitosamente, à presença de Vossa Excelência, com supedâneo </w:t>
      </w:r>
      <w:r w:rsidR="001A002A">
        <w:rPr>
          <w:rFonts w:ascii="Arial" w:hAnsi="Arial" w:cs="Arial"/>
          <w:sz w:val="28"/>
          <w:szCs w:val="28"/>
        </w:rPr>
        <w:t>n</w:t>
      </w:r>
      <w:r w:rsidRPr="001A002A">
        <w:rPr>
          <w:rFonts w:ascii="Arial" w:hAnsi="Arial" w:cs="Arial"/>
          <w:sz w:val="28"/>
          <w:szCs w:val="28"/>
        </w:rPr>
        <w:t>a L</w:t>
      </w:r>
      <w:r w:rsidR="001A002A">
        <w:rPr>
          <w:rFonts w:ascii="Arial" w:hAnsi="Arial" w:cs="Arial"/>
          <w:sz w:val="28"/>
          <w:szCs w:val="28"/>
        </w:rPr>
        <w:t xml:space="preserve">ei n° 8.906/94, requerer </w:t>
      </w:r>
      <w:r w:rsidR="001A002A" w:rsidRPr="001A002A">
        <w:rPr>
          <w:rFonts w:ascii="Arial" w:hAnsi="Arial" w:cs="Arial"/>
          <w:b/>
          <w:sz w:val="28"/>
          <w:szCs w:val="28"/>
          <w:u w:val="single"/>
        </w:rPr>
        <w:t>PEDIDO</w:t>
      </w:r>
      <w:r w:rsidRPr="001A002A">
        <w:rPr>
          <w:rFonts w:ascii="Arial" w:hAnsi="Arial" w:cs="Arial"/>
          <w:b/>
          <w:sz w:val="28"/>
          <w:szCs w:val="28"/>
          <w:u w:val="single"/>
        </w:rPr>
        <w:t xml:space="preserve"> DE PROVIDÊNCIAS</w:t>
      </w:r>
      <w:r w:rsidRPr="001A002A">
        <w:rPr>
          <w:rFonts w:ascii="Arial" w:hAnsi="Arial" w:cs="Arial"/>
          <w:sz w:val="28"/>
          <w:szCs w:val="28"/>
        </w:rPr>
        <w:t xml:space="preserve"> </w:t>
      </w:r>
      <w:r w:rsidR="001A002A">
        <w:rPr>
          <w:rFonts w:ascii="Arial" w:hAnsi="Arial" w:cs="Arial"/>
          <w:sz w:val="28"/>
          <w:szCs w:val="28"/>
        </w:rPr>
        <w:t xml:space="preserve">e/ou </w:t>
      </w:r>
      <w:r w:rsidR="001A002A" w:rsidRPr="001A002A">
        <w:rPr>
          <w:rFonts w:ascii="Arial" w:hAnsi="Arial" w:cs="Arial"/>
          <w:b/>
          <w:sz w:val="28"/>
          <w:szCs w:val="28"/>
          <w:u w:val="single"/>
        </w:rPr>
        <w:t>DESAGRAVO PÚBLICO</w:t>
      </w:r>
      <w:r w:rsidR="001A002A">
        <w:rPr>
          <w:rFonts w:ascii="Arial" w:hAnsi="Arial" w:cs="Arial"/>
          <w:sz w:val="28"/>
          <w:szCs w:val="28"/>
        </w:rPr>
        <w:t xml:space="preserve"> (ESCOLHER ENTRE OS PEDIDOS) </w:t>
      </w:r>
      <w:r w:rsidRPr="001A002A">
        <w:rPr>
          <w:rFonts w:ascii="Arial" w:hAnsi="Arial" w:cs="Arial"/>
          <w:sz w:val="28"/>
          <w:szCs w:val="28"/>
        </w:rPr>
        <w:t>em face de________________(função exercida), pelos motivos de fato e de direito a seguir aduzidos:</w:t>
      </w:r>
    </w:p>
    <w:p w:rsidR="001676F9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I – DOS FATOS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(Exposição sumária das afrontas cometidas pela autoridade representada)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(Declinar/juntar provas e documentos)</w:t>
      </w:r>
    </w:p>
    <w:p w:rsidR="001676F9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II – DO DIREITO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(Exposição da fundamentação legal aplicável ao caso) Lei n° 8.906/94, artigos 6° e 7°, incisos e parágrafos. Demais fundamentações que entender pertinentes ao caso.</w:t>
      </w:r>
    </w:p>
    <w:p w:rsidR="001676F9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III – DO PEDIDO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Ante o exposto, REQUER-SE que seja instaurado o competente procedimento em sede de prerrogativas com pedido de providências e, após a devida cognição, a concessão do desagravo público nos termos legais.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REQUER-SE ainda a produção de provas por todos os meios em direito admitidos.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Termos em que,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P. Deferimento,</w:t>
      </w: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Cidade-MT___de___________de_____</w:t>
      </w:r>
    </w:p>
    <w:p w:rsidR="001676F9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Assinatura</w:t>
      </w:r>
    </w:p>
    <w:p w:rsidR="001A002A" w:rsidRDefault="001A002A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1A002A" w:rsidRDefault="001A002A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1A002A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1676F9" w:rsidRPr="001A002A" w:rsidRDefault="001676F9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266A96" w:rsidRPr="001A002A" w:rsidRDefault="00266A96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266A96" w:rsidRPr="001A002A" w:rsidRDefault="00266A96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RÉU PRESO – Pedido de sala de Estado Maior</w:t>
      </w:r>
    </w:p>
    <w:p w:rsidR="00266A96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 xml:space="preserve">EXCELENTÍSSIMO SENHOR DOUTOR DESEMBARGADOR PRESIDENTE DO EGRÉGIO TRIBUNAL </w:t>
      </w:r>
    </w:p>
    <w:p w:rsidR="00735AD2" w:rsidRDefault="00266A96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i/>
          <w:sz w:val="28"/>
          <w:szCs w:val="28"/>
        </w:rPr>
        <w:t xml:space="preserve">HABEAS CORPUS </w:t>
      </w:r>
      <w:r w:rsidR="00735AD2" w:rsidRPr="001A002A">
        <w:rPr>
          <w:rFonts w:ascii="Arial" w:hAnsi="Arial" w:cs="Arial"/>
          <w:sz w:val="28"/>
          <w:szCs w:val="28"/>
        </w:rPr>
        <w:t>com pedido de liminar</w:t>
      </w:r>
      <w:r w:rsidR="001A002A">
        <w:rPr>
          <w:rFonts w:ascii="Arial" w:hAnsi="Arial" w:cs="Arial"/>
          <w:sz w:val="28"/>
          <w:szCs w:val="28"/>
        </w:rPr>
        <w:t>.</w:t>
      </w:r>
    </w:p>
    <w:p w:rsidR="001A002A" w:rsidRDefault="001A002A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1A002A" w:rsidRPr="001A002A" w:rsidRDefault="001A002A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735AD2" w:rsidRPr="001A002A" w:rsidRDefault="00735AD2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Impetrante: ___________ Paciente: ______________ </w:t>
      </w:r>
    </w:p>
    <w:p w:rsidR="00735AD2" w:rsidRPr="001A002A" w:rsidRDefault="00735AD2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Autoridade Impetrada: ___________ </w:t>
      </w:r>
      <w:r w:rsidRPr="001A002A">
        <w:rPr>
          <w:rFonts w:ascii="Arial" w:hAnsi="Arial" w:cs="Arial"/>
          <w:b/>
          <w:sz w:val="28"/>
          <w:szCs w:val="28"/>
        </w:rPr>
        <w:t>PACIENTE</w:t>
      </w:r>
      <w:r w:rsidRPr="001A002A">
        <w:rPr>
          <w:rFonts w:ascii="Arial" w:hAnsi="Arial" w:cs="Arial"/>
          <w:sz w:val="28"/>
          <w:szCs w:val="28"/>
        </w:rPr>
        <w:t xml:space="preserve">, por intermédio do advogado subscrito, no uso das atribuições que lhe são conferidas, respeitosamente, vem, na presença de Vossa Excelência, com fundamento na Constituição Federal, artigo 5°, inciso LXVIII e artigos 647 e 648, inciso I do Código de Processo Penal, impetrar ordem de </w:t>
      </w:r>
      <w:r w:rsidRPr="001A002A">
        <w:rPr>
          <w:rFonts w:ascii="Arial" w:hAnsi="Arial" w:cs="Arial"/>
          <w:b/>
          <w:i/>
          <w:sz w:val="28"/>
          <w:szCs w:val="28"/>
        </w:rPr>
        <w:t xml:space="preserve">HABEAS CORPUS com pedido de liminar </w:t>
      </w:r>
      <w:r w:rsidRPr="001A002A">
        <w:rPr>
          <w:rFonts w:ascii="Arial" w:hAnsi="Arial" w:cs="Arial"/>
          <w:sz w:val="28"/>
          <w:szCs w:val="28"/>
        </w:rPr>
        <w:t>a favor do advogado tendo como autoridade impetrada o MM. Juízo da Vara ...................-- MT—</w:t>
      </w:r>
    </w:p>
    <w:p w:rsidR="00735AD2" w:rsidRPr="001A002A" w:rsidRDefault="00735AD2" w:rsidP="001A002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Processo n° ........., que indeferiu o cumprimento do disposto no artigo 7°, inciso V do Estatuto da Advocacia e da Ordem dos Advogados do Brasil, mantendo o paciente em prisão provisória nas dependências do ................ enquanto responde o processo-crime pela prática do crime ....................., em razão dos fatos e fundamentos jurídicos a seguir aduzidos.</w:t>
      </w:r>
    </w:p>
    <w:p w:rsidR="00735AD2" w:rsidRPr="001A002A" w:rsidRDefault="00735AD2" w:rsidP="001A002A">
      <w:pPr>
        <w:pStyle w:val="PargrafodaLista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Preliminarmente.</w:t>
      </w:r>
    </w:p>
    <w:p w:rsidR="00735AD2" w:rsidRPr="001A002A" w:rsidRDefault="00735AD2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A questão trazida ao conhecimento desse E. Tribunal é de singular gravidade e relevância, pois, trata-se de lesão e ameaça as prerrogativas do paciente diante da não observância do disposto no artigo 7°, inciso V, da Lei Federal n° 8.906, de 4 de julho </w:t>
      </w:r>
      <w:r w:rsidR="00166C96" w:rsidRPr="001A002A">
        <w:rPr>
          <w:rFonts w:ascii="Arial" w:hAnsi="Arial" w:cs="Arial"/>
          <w:sz w:val="28"/>
          <w:szCs w:val="28"/>
        </w:rPr>
        <w:t xml:space="preserve">de 1994 -  Estatuto da Advocacia e da Ordem dos Advogados do Brasil. Se a Constituição Federal da República e o Estatuto da Advocacia e a da Ordem dos Advogados do Brasil estão em pleno vigor e havendo afronta a estes dispositivos legais, cabe às Vossas Excelência afastarem esta lesão ou ameaça a direito – artigo 5°, inciso XXXV ( </w:t>
      </w:r>
      <w:r w:rsidR="00166C96" w:rsidRPr="001A002A">
        <w:rPr>
          <w:rFonts w:ascii="Arial" w:hAnsi="Arial" w:cs="Arial"/>
          <w:i/>
          <w:sz w:val="28"/>
          <w:szCs w:val="28"/>
        </w:rPr>
        <w:t xml:space="preserve">A lei não excluíra da apreciação do Poder Judiciário lesão ou ameaça a direito) </w:t>
      </w:r>
      <w:r w:rsidR="00166C96" w:rsidRPr="001A002A">
        <w:rPr>
          <w:rFonts w:ascii="Arial" w:hAnsi="Arial" w:cs="Arial"/>
          <w:sz w:val="28"/>
          <w:szCs w:val="28"/>
        </w:rPr>
        <w:t xml:space="preserve">da Carta Constitucional, já que como ensina Michel Temer se “ </w:t>
      </w:r>
      <w:r w:rsidR="00166C96" w:rsidRPr="001A002A">
        <w:rPr>
          <w:rFonts w:ascii="Arial" w:hAnsi="Arial" w:cs="Arial"/>
          <w:i/>
          <w:sz w:val="28"/>
          <w:szCs w:val="28"/>
        </w:rPr>
        <w:t>a legalidade é o princípio básico do sistema</w:t>
      </w:r>
      <w:r w:rsidR="00166C96" w:rsidRPr="001A002A">
        <w:rPr>
          <w:rFonts w:ascii="Arial" w:hAnsi="Arial" w:cs="Arial"/>
          <w:sz w:val="28"/>
          <w:szCs w:val="28"/>
        </w:rPr>
        <w:t xml:space="preserve">”1, portanto, é dever da administração pública obedecer aos de legalidade, impessoalidade, moralidade, publicidade e eficiência—artigo 37, </w:t>
      </w:r>
      <w:r w:rsidR="00166C96" w:rsidRPr="001A002A">
        <w:rPr>
          <w:rFonts w:ascii="Arial" w:hAnsi="Arial" w:cs="Arial"/>
          <w:i/>
          <w:sz w:val="28"/>
          <w:szCs w:val="28"/>
        </w:rPr>
        <w:t xml:space="preserve">caput </w:t>
      </w:r>
      <w:r w:rsidR="00166C96" w:rsidRPr="001A002A">
        <w:rPr>
          <w:rFonts w:ascii="Arial" w:hAnsi="Arial" w:cs="Arial"/>
          <w:sz w:val="28"/>
          <w:szCs w:val="28"/>
        </w:rPr>
        <w:t>da mesma Cártula Constitucional.</w:t>
      </w:r>
    </w:p>
    <w:p w:rsidR="00166C96" w:rsidRPr="001A002A" w:rsidRDefault="00166C96" w:rsidP="001A002A">
      <w:pPr>
        <w:pStyle w:val="PargrafodaLista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lastRenderedPageBreak/>
        <w:t>Síntese dos Fatos.</w:t>
      </w:r>
    </w:p>
    <w:p w:rsidR="00166C96" w:rsidRPr="001A002A" w:rsidRDefault="00166C96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O Paciente, aqui assistido, é advogado regularmente inscrito no quadro da OAB – documentos ____/_____ e encontra-se preso em flagrante delito no dia 16 de outubro de 2002 pela Polícia Federal de Campinas e recolhido atualmente nas dependências do .............pela prática de crime previsto no artigo...... A situação processual atual do Paciente encontra-se em curso, conforme prova faz a certidão expedida pelo Ofício Criminal da .............em........</w:t>
      </w:r>
      <w:r w:rsidRPr="001A002A">
        <w:rPr>
          <w:rFonts w:ascii="Arial" w:hAnsi="Arial" w:cs="Arial"/>
          <w:b/>
          <w:sz w:val="28"/>
          <w:szCs w:val="28"/>
        </w:rPr>
        <w:t xml:space="preserve">de.............de 200x </w:t>
      </w:r>
      <w:r w:rsidRPr="001A002A">
        <w:rPr>
          <w:rFonts w:ascii="Arial" w:hAnsi="Arial" w:cs="Arial"/>
          <w:sz w:val="28"/>
          <w:szCs w:val="28"/>
        </w:rPr>
        <w:t>– doc. ________, portanto, estando a ação penal em fase de instrução.</w:t>
      </w:r>
    </w:p>
    <w:p w:rsidR="00166C96" w:rsidRPr="001A002A" w:rsidRDefault="00166C96" w:rsidP="001A002A">
      <w:pPr>
        <w:pStyle w:val="PargrafodaLista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 Objeto do “WRIT”.</w:t>
      </w:r>
    </w:p>
    <w:p w:rsidR="00166C96" w:rsidRPr="001A002A" w:rsidRDefault="00166C96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Com a presente impetração colima-se que seja assegurado ao paciente o direito de cumprir a prisão cautelar que lhe foi imposta e que o constrange ilegalmente, em, na ausência de comprovadamente de sala de Estado-Maior, documentos anexos, como expressamente prevê o artigo 7°, inciso V, da Lei n° 8.906, de 4 de julho de 1994, ou seja, é assegurado, como é no presente caso, o direito de prisão domiciliar, na falta de sala de Estado-Maior, até que aguarde o julgamento do processo crime. Ou seja, o fundamento do “Writ” é simples. Pretende-se apenas a vivificação de dispositivo estatuário, não tisnado por lei posterior, que assegura a advogado a prisão domiciliar, diante da COMPROVADA ausência de sala de Estado-Maior.</w:t>
      </w:r>
    </w:p>
    <w:p w:rsidR="00166C96" w:rsidRPr="001A002A" w:rsidRDefault="00166C96" w:rsidP="001A002A">
      <w:pPr>
        <w:pStyle w:val="PargrafodaLista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 direito do Paciente, na qualidade de advogado, de não ser recolhido em estabelecimento comum antes de sentença transitada em julgado, senão em sala de Estado-Maior, com instalações e comodidades condignas, ou na sua falta, em prisão domiciliar.</w:t>
      </w:r>
    </w:p>
    <w:p w:rsidR="00166C96" w:rsidRPr="001A002A" w:rsidRDefault="00166C96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É direito do advogado não ser recolhido preso, antes de sentença transitada em julgado, ou seja, é um direito do advogado, previsto em lei, manter-se preso </w:t>
      </w:r>
      <w:r w:rsidR="00865307" w:rsidRPr="001A002A">
        <w:rPr>
          <w:rFonts w:ascii="Arial" w:hAnsi="Arial" w:cs="Arial"/>
          <w:sz w:val="28"/>
          <w:szCs w:val="28"/>
        </w:rPr>
        <w:t>em sala de Estado-Maior, com instalações e comodidades condignas. Na ausência desta, também é um direito do advogado permanecer recolhido em PRISÃO DOMICILIAR. O Ministro Celso de Mello lembrou em seu voto que o Estatuto da Advocacia (Lei n° 8.096/94) inclui, entre os direitos do advogado, “</w:t>
      </w:r>
      <w:r w:rsidR="00865307" w:rsidRPr="001A002A">
        <w:rPr>
          <w:rFonts w:ascii="Arial" w:hAnsi="Arial" w:cs="Arial"/>
          <w:i/>
          <w:sz w:val="28"/>
          <w:szCs w:val="28"/>
        </w:rPr>
        <w:t>o de não ser preso antes de sentença transitado em julgado, senão em sala de Estado-Maior com instalações e comodidades condignas, e na sua falta, em prisão domiciliar”.</w:t>
      </w:r>
    </w:p>
    <w:p w:rsidR="00865307" w:rsidRPr="001A002A" w:rsidRDefault="00865307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865307" w:rsidRPr="001A002A" w:rsidRDefault="00865307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lastRenderedPageBreak/>
        <w:t xml:space="preserve">Este direito, nada mais é do que uma prerrogativa funcional, que segundo o Ministro, deve ser respeitada pelo Poder Público, ainda que termine o trânsito em julgado da condenação penal. “ </w:t>
      </w:r>
      <w:r w:rsidRPr="001A002A">
        <w:rPr>
          <w:rFonts w:ascii="Arial" w:hAnsi="Arial" w:cs="Arial"/>
          <w:i/>
          <w:sz w:val="28"/>
          <w:szCs w:val="28"/>
        </w:rPr>
        <w:t xml:space="preserve">Como inexiste, na comarca de São Paulo, estabelecimento legalmente adequado ao recolhimento prisional do ora paciente, torna-se evidente, nos termos em que prescreve o Estatuto da Advocacia, que o advogado faz jus, até o trânsito em julgado da decisão penal condenatória, à prerrogativa legal da prisão domiciliar. Esta é uma medida excepcional”, </w:t>
      </w:r>
      <w:r w:rsidRPr="001A002A">
        <w:rPr>
          <w:rFonts w:ascii="Arial" w:hAnsi="Arial" w:cs="Arial"/>
          <w:sz w:val="28"/>
          <w:szCs w:val="28"/>
        </w:rPr>
        <w:t>disse o Ministro Celso Mello.</w:t>
      </w: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865307" w:rsidRPr="001A002A" w:rsidRDefault="00865307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Para ver a dimensão da</w:t>
      </w:r>
      <w:r w:rsidR="00A97A95" w:rsidRPr="001A002A">
        <w:rPr>
          <w:rFonts w:ascii="Arial" w:hAnsi="Arial" w:cs="Arial"/>
          <w:sz w:val="28"/>
          <w:szCs w:val="28"/>
        </w:rPr>
        <w:t xml:space="preserve"> ilegalidade de que se reveste </w:t>
      </w:r>
      <w:r w:rsidRPr="001A002A">
        <w:rPr>
          <w:rFonts w:ascii="Arial" w:hAnsi="Arial" w:cs="Arial"/>
          <w:sz w:val="28"/>
          <w:szCs w:val="28"/>
        </w:rPr>
        <w:t>a decisão tomada pela autoridade impetrada, basta uma simples comparação: Ao tempo do Estado autoritário falava-se em prisão especial para o magistrado</w:t>
      </w:r>
      <w:r w:rsidR="00A97A95" w:rsidRPr="001A002A">
        <w:rPr>
          <w:rFonts w:ascii="Arial" w:hAnsi="Arial" w:cs="Arial"/>
          <w:sz w:val="28"/>
          <w:szCs w:val="28"/>
        </w:rPr>
        <w:t>, ou seja sala de Estado-Maior, sem a alternativa da prisão domiciliar. Ao tempo da redemocratização, o Estatuto da OAB afastou a tal prisão especial e assegura ao advogado, como prerrogativa, a sala de Estado-Maior ou a prisão domiciliar”.</w:t>
      </w: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Porém hoje, tem o advogado direito a prisão em sala de Estado-Maior/Domiciliar, </w:t>
      </w:r>
      <w:r w:rsidRPr="001A002A">
        <w:rPr>
          <w:rFonts w:ascii="Arial" w:hAnsi="Arial" w:cs="Arial"/>
          <w:b/>
          <w:sz w:val="28"/>
          <w:szCs w:val="28"/>
        </w:rPr>
        <w:t>mas a própria Justiça lhe nega a prerrogativa</w:t>
      </w:r>
      <w:r w:rsidRPr="001A002A">
        <w:rPr>
          <w:rFonts w:ascii="Arial" w:hAnsi="Arial" w:cs="Arial"/>
          <w:sz w:val="28"/>
          <w:szCs w:val="28"/>
        </w:rPr>
        <w:t xml:space="preserve">, como está ocorrendo no presente caso. O recolhimento provisório em Sala de estado-Maior, ou em falta, prisão domiciliar, não foi instituído, a partir de remotíssimas eras, em função do prisioneiro, </w:t>
      </w:r>
      <w:r w:rsidRPr="001A002A">
        <w:rPr>
          <w:rFonts w:ascii="Arial" w:hAnsi="Arial" w:cs="Arial"/>
          <w:b/>
          <w:sz w:val="28"/>
          <w:szCs w:val="28"/>
        </w:rPr>
        <w:t>mas em respeito à atividade profissional exercida.</w:t>
      </w: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Diante da negativa deste direito da DD. Autoridade Coatora, e do tamanho constrangimento, não tem o paciente outra alternativa senão recolher a esse Egrégio Tribunal, com a presente impetração para que lhe seja assegurado o direito de cumprir a prisão cautelar que lhe foi imposta e que os constrange ilegalmente, </w:t>
      </w:r>
      <w:r w:rsidRPr="001A002A">
        <w:rPr>
          <w:rFonts w:ascii="Arial" w:hAnsi="Arial" w:cs="Arial"/>
          <w:b/>
          <w:sz w:val="28"/>
          <w:szCs w:val="28"/>
        </w:rPr>
        <w:t>EM SEU DOMICÍLIO (PRISÃO DOMICILIAR), diante da ausência de sala de Estado-Maior</w:t>
      </w:r>
      <w:r w:rsidRPr="001A002A">
        <w:rPr>
          <w:rFonts w:ascii="Arial" w:hAnsi="Arial" w:cs="Arial"/>
          <w:sz w:val="28"/>
          <w:szCs w:val="28"/>
        </w:rPr>
        <w:t>, e ou outro alojamento com condições mínimas comprovadamente, conforme expressamente prevê o artigo 7°, inciso V, da Lei n° 8.096, de 4 de julho de 1994.</w:t>
      </w: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Sobre o assunto vem reiteradamente decidindo nosso Tribunais:</w:t>
      </w:r>
    </w:p>
    <w:p w:rsidR="00A97A95" w:rsidRPr="001A002A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  <w:r w:rsidRPr="001A002A">
        <w:rPr>
          <w:rFonts w:ascii="Arial" w:hAnsi="Arial" w:cs="Arial"/>
          <w:b/>
          <w:i/>
          <w:sz w:val="28"/>
          <w:szCs w:val="28"/>
        </w:rPr>
        <w:t xml:space="preserve">“HABEAS CORPUS – PRISÃO ESPECIAL – ADVOGADO – </w:t>
      </w:r>
      <w:r w:rsidRPr="001A002A">
        <w:rPr>
          <w:rFonts w:ascii="Arial" w:hAnsi="Arial" w:cs="Arial"/>
          <w:i/>
          <w:sz w:val="28"/>
          <w:szCs w:val="28"/>
        </w:rPr>
        <w:t xml:space="preserve">1. O profissional inscrito na Ordem dos Advogados do Brasil tem direito a não ser recolhido preso, antes da sentença transitada em julgado, senão em sala de Estado-Maior, com instalações e comodidades </w:t>
      </w:r>
      <w:r w:rsidR="006F1127" w:rsidRPr="001A002A">
        <w:rPr>
          <w:rFonts w:ascii="Arial" w:hAnsi="Arial" w:cs="Arial"/>
          <w:i/>
          <w:sz w:val="28"/>
          <w:szCs w:val="28"/>
        </w:rPr>
        <w:t>condignas, assim reconhecidas pela OAB, e, na sua falta, em prisão domiciliar (artigo 7°), inciso V, da Lei n° 8.906/94). Precedentes do STJ e STF. 2. A jurisprudência desta Corte firmou já entendimento no sentido de que a determinação da sala de Estado-Maior sofre temperamentos, satisfazendo a exigência legal um lugar com instalações condignas e separado dos demais custodiados (cf. RHC N° 8.002/SP, Relator Ministro Gilson Dipp, in DJ 20/04/98). 3. A manutenção do paciente no local em que se encontra não condiz com a prisão especial disciplinada pelo Código de Processo Penal e pelo Estatuto da Ordem dos Advogados do Brasil, impondo-se, dessa forma, a concessão da ordem de habeas corpus para que o paciente seja condignamente instalado em cela especial individual. 4. Ordem concedida. “ (STJ—HC 16056 – SP—6ª T. – Rel. Min. Hamilton Carvalhido – DJU 20/08/2001 – P. 00541)</w:t>
      </w:r>
    </w:p>
    <w:p w:rsidR="006F1127" w:rsidRPr="001A002A" w:rsidRDefault="006F1127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  <w:r w:rsidRPr="001A002A">
        <w:rPr>
          <w:rFonts w:ascii="Arial" w:hAnsi="Arial" w:cs="Arial"/>
          <w:i/>
          <w:sz w:val="28"/>
          <w:szCs w:val="28"/>
        </w:rPr>
        <w:t xml:space="preserve"> </w:t>
      </w:r>
    </w:p>
    <w:p w:rsidR="006F1127" w:rsidRPr="001A002A" w:rsidRDefault="006F1127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 xml:space="preserve">“PROCESSO PENAL – PRISÃO ESPECIAL – ADVOGADO – ESTATUTO DA OAB – ART. 7º, CAPUT, INC. V – EXEGESE </w:t>
      </w:r>
      <w:r w:rsidRPr="001A002A">
        <w:rPr>
          <w:rFonts w:ascii="Arial" w:hAnsi="Arial" w:cs="Arial"/>
          <w:sz w:val="28"/>
          <w:szCs w:val="28"/>
        </w:rPr>
        <w:t xml:space="preserve">– </w:t>
      </w:r>
      <w:r w:rsidRPr="001A002A">
        <w:rPr>
          <w:rFonts w:ascii="Arial" w:hAnsi="Arial" w:cs="Arial"/>
          <w:i/>
          <w:sz w:val="28"/>
          <w:szCs w:val="28"/>
        </w:rPr>
        <w:t xml:space="preserve">A prerrogativa que confere prisão especial aos advogados objetiva proteger o profissional que exerce atividade essencial à administração da justiça, segundo o cânon do art. 133, caput, da CF. – A </w:t>
      </w:r>
      <w:r w:rsidR="00E95E99" w:rsidRPr="001A002A">
        <w:rPr>
          <w:rFonts w:ascii="Arial" w:hAnsi="Arial" w:cs="Arial"/>
          <w:i/>
          <w:sz w:val="28"/>
          <w:szCs w:val="28"/>
        </w:rPr>
        <w:t>privação da liberdade do advogado em cela de Delegacia de Polícia não atende a exigência de prisão especial, na forma preconizada no art.7º, V, da Lei n° 8.906/94. – Recurso Ordinário provido. Habeas Corpus concedido. ” (STJ – RHC 10442C – SP –6ª t, -- Rel. Min. Vicente Leal – DJU 07/05/2001 – p. 00160)</w:t>
      </w:r>
    </w:p>
    <w:p w:rsidR="00E95E99" w:rsidRPr="001A002A" w:rsidRDefault="00E95E99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  <w:r w:rsidRPr="001A002A">
        <w:rPr>
          <w:rFonts w:ascii="Arial" w:hAnsi="Arial" w:cs="Arial"/>
          <w:b/>
          <w:i/>
          <w:sz w:val="28"/>
          <w:szCs w:val="28"/>
        </w:rPr>
        <w:t>“</w:t>
      </w:r>
      <w:r w:rsidRPr="001A002A">
        <w:rPr>
          <w:rFonts w:ascii="Arial" w:hAnsi="Arial" w:cs="Arial"/>
          <w:b/>
          <w:sz w:val="28"/>
          <w:szCs w:val="28"/>
        </w:rPr>
        <w:t xml:space="preserve">ADVOGADO – PRISÃO ESPECIAL – FALTA DE INSCRIÇÃO NA OAB – IRRELEVÂNCIA – CUMPRIMENTO DE PRISÃO PROVISÓRIA EM PRISÃO DOMICILIAR – ADMISSSIBILIDADE </w:t>
      </w:r>
      <w:r w:rsidRPr="001A002A">
        <w:rPr>
          <w:rFonts w:ascii="Arial" w:hAnsi="Arial" w:cs="Arial"/>
          <w:sz w:val="28"/>
          <w:szCs w:val="28"/>
        </w:rPr>
        <w:t xml:space="preserve">– </w:t>
      </w:r>
      <w:r w:rsidRPr="001A002A">
        <w:rPr>
          <w:rFonts w:ascii="Arial" w:hAnsi="Arial" w:cs="Arial"/>
          <w:i/>
          <w:sz w:val="28"/>
          <w:szCs w:val="28"/>
        </w:rPr>
        <w:t>Enquanto não houver transitado em julgado a sentença condenatória, deve o advogado permanecer recolhido em prisão domiciliar, por absoluta inexistência de Sala Especial de Estado-Maior. Esse direito, que a princípio parece se constituir num privilégio, não foi conferido em atenção à pessoa, mas sim, em homenagem aos interesses públicos que aa esses profissionais são confiados, porquanto, inobstante não seja funcionário público na acepção jurídica do termo, o advogado, no exercício de sua atividade privada, presta serviço público, sendo elemento indispensável à Administração da Justiça”. (TACRIMSP – HC 275.474/5 – 15ª C – Rel. Juiz Silva Rico – J. 01/06/95) (RJ 223/121)</w:t>
      </w:r>
    </w:p>
    <w:p w:rsidR="00E95E99" w:rsidRPr="001A002A" w:rsidRDefault="00E95E99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8"/>
          <w:szCs w:val="28"/>
        </w:rPr>
      </w:pPr>
    </w:p>
    <w:p w:rsidR="00A97A95" w:rsidRPr="001A002A" w:rsidRDefault="00E95E99" w:rsidP="001A002A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O emitente Ministro Celso de Mello, ao tratar do assunto assim se manifestou “O advogado tem o insuprimível direito, uma vez efetivada a sua prisão, e até o trânsito em julgado da decisão penal condenatória, de ser </w:t>
      </w:r>
      <w:r w:rsidR="00BC1DBE" w:rsidRPr="001A002A">
        <w:rPr>
          <w:rFonts w:ascii="Arial" w:hAnsi="Arial" w:cs="Arial"/>
          <w:sz w:val="28"/>
          <w:szCs w:val="28"/>
        </w:rPr>
        <w:t>recolhido a Sala de Estado-Maior, com instalações e acomodações condignas (Lei n° 8.906/94, artigo 7, V). Trata-se de prerrogativa de ordem profissional que não pode deixar de ser respeitada, muito embora cesse com o trânsito em julgado da condenação penal. O recolhimento do profissional do Direito, pelo ordenamento positivo brasileiro, não cabendo opor-lhe quaisquer embaraços, desde que a decisão penal ainda não se tenha qualificado com nota de irrecorribilidade. A inexistência na Comarca de estabelecimento adequado ao recolhimento prisional do advogado, antes de consumado o trânsito em julgado da condenação penal, confere-lhe o direito de beneficiar-se do regime de prisão domiciliar” (HC 72465-SP, 1ª Turma, j. 05/09/95, DJ 24/11/95, PÁG. 40.388)</w:t>
      </w:r>
      <w:r w:rsidR="003D012C" w:rsidRPr="001A002A">
        <w:rPr>
          <w:rFonts w:ascii="Arial" w:hAnsi="Arial" w:cs="Arial"/>
          <w:sz w:val="28"/>
          <w:szCs w:val="28"/>
        </w:rPr>
        <w:t xml:space="preserve">. </w:t>
      </w:r>
      <w:r w:rsidR="00BC1DBE" w:rsidRPr="001A002A">
        <w:rPr>
          <w:rFonts w:ascii="Arial" w:hAnsi="Arial" w:cs="Arial"/>
          <w:sz w:val="28"/>
          <w:szCs w:val="28"/>
        </w:rPr>
        <w:t xml:space="preserve">Estando, portanto, o advogado, ora paciente recolhido, em cela não apropriada, com outros detentos, e diante do ofício resposta NEGATIVO quando ao cumprimento das condições mínimas de acomodação e segurança, já que a não observância deste direito e prerrogativa assegurado ao advogado preso provisoriamente, </w:t>
      </w:r>
      <w:r w:rsidR="00BC1DBE" w:rsidRPr="001A002A">
        <w:rPr>
          <w:rFonts w:ascii="Arial" w:hAnsi="Arial" w:cs="Arial"/>
          <w:b/>
          <w:sz w:val="28"/>
          <w:szCs w:val="28"/>
        </w:rPr>
        <w:t>constitui constrangimento ilegal sanável</w:t>
      </w:r>
      <w:r w:rsidR="00BC1DBE" w:rsidRPr="001A002A">
        <w:rPr>
          <w:rFonts w:ascii="Arial" w:hAnsi="Arial" w:cs="Arial"/>
          <w:b/>
          <w:i/>
          <w:sz w:val="28"/>
          <w:szCs w:val="28"/>
        </w:rPr>
        <w:t xml:space="preserve"> </w:t>
      </w:r>
      <w:r w:rsidR="00BC1DBE" w:rsidRPr="001A002A">
        <w:rPr>
          <w:rFonts w:ascii="Arial" w:hAnsi="Arial" w:cs="Arial"/>
          <w:b/>
          <w:sz w:val="28"/>
          <w:szCs w:val="28"/>
        </w:rPr>
        <w:t>via</w:t>
      </w:r>
      <w:r w:rsidR="00BC1DBE" w:rsidRPr="001A002A">
        <w:rPr>
          <w:rFonts w:ascii="Arial" w:hAnsi="Arial" w:cs="Arial"/>
          <w:b/>
          <w:i/>
          <w:sz w:val="28"/>
          <w:szCs w:val="28"/>
        </w:rPr>
        <w:t xml:space="preserve"> habeas corpus</w:t>
      </w:r>
      <w:r w:rsidR="003D012C" w:rsidRPr="001A002A">
        <w:rPr>
          <w:rFonts w:ascii="Arial" w:hAnsi="Arial" w:cs="Arial"/>
          <w:sz w:val="28"/>
          <w:szCs w:val="28"/>
        </w:rPr>
        <w:t>, pois, é dever do Poder Judiciário fazer valer a qualquer custo, no interesse maior da própria ordem jurídica, sob pena de transformar a Lei em letra morta.</w:t>
      </w:r>
    </w:p>
    <w:p w:rsidR="003D012C" w:rsidRPr="001A002A" w:rsidRDefault="003D012C" w:rsidP="001A002A">
      <w:pPr>
        <w:pStyle w:val="PargrafodaLista"/>
        <w:widowControl w:val="0"/>
        <w:numPr>
          <w:ilvl w:val="0"/>
          <w:numId w:val="4"/>
        </w:numPr>
        <w:suppressAutoHyphens/>
        <w:autoSpaceDE w:val="0"/>
        <w:autoSpaceDN w:val="0"/>
        <w:spacing w:before="120" w:after="120" w:line="240" w:lineRule="auto"/>
        <w:ind w:left="0" w:firstLine="0"/>
        <w:contextualSpacing w:val="0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 Pedido.</w:t>
      </w:r>
    </w:p>
    <w:p w:rsidR="003D012C" w:rsidRPr="001A002A" w:rsidRDefault="003D012C" w:rsidP="001A002A">
      <w:pPr>
        <w:pStyle w:val="PargrafodaLista"/>
        <w:widowControl w:val="0"/>
        <w:suppressAutoHyphens/>
        <w:autoSpaceDE w:val="0"/>
        <w:autoSpaceDN w:val="0"/>
        <w:spacing w:before="120" w:after="120" w:line="240" w:lineRule="auto"/>
        <w:ind w:left="0"/>
        <w:contextualSpacing w:val="0"/>
        <w:jc w:val="both"/>
        <w:textAlignment w:val="baseline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Ante o exposto, a Impetrante respeitosamente requer dignem-se Vossas Excelências, em receber o presente </w:t>
      </w:r>
      <w:r w:rsidRPr="001A002A">
        <w:rPr>
          <w:rFonts w:ascii="Arial" w:hAnsi="Arial" w:cs="Arial"/>
          <w:i/>
          <w:sz w:val="28"/>
          <w:szCs w:val="28"/>
        </w:rPr>
        <w:t>HABEAS CORPUS,</w:t>
      </w:r>
      <w:r w:rsidRPr="001A002A">
        <w:rPr>
          <w:rFonts w:ascii="Arial" w:hAnsi="Arial" w:cs="Arial"/>
          <w:sz w:val="28"/>
          <w:szCs w:val="28"/>
        </w:rPr>
        <w:t xml:space="preserve"> em favor do advogado, ora paciente ..................., </w:t>
      </w:r>
      <w:r w:rsidRPr="001A002A">
        <w:rPr>
          <w:rFonts w:ascii="Arial" w:hAnsi="Arial" w:cs="Arial"/>
          <w:i/>
          <w:sz w:val="28"/>
          <w:szCs w:val="28"/>
        </w:rPr>
        <w:t xml:space="preserve">para ver reconhecido o </w:t>
      </w:r>
      <w:r w:rsidRPr="001A002A">
        <w:rPr>
          <w:rFonts w:ascii="Arial" w:hAnsi="Arial" w:cs="Arial"/>
          <w:b/>
          <w:sz w:val="28"/>
          <w:szCs w:val="28"/>
        </w:rPr>
        <w:t xml:space="preserve">CONSTRANGIMENTO ILEGAL DE QUE PADECE, </w:t>
      </w:r>
      <w:r w:rsidRPr="001A002A">
        <w:rPr>
          <w:rFonts w:ascii="Arial" w:hAnsi="Arial" w:cs="Arial"/>
          <w:sz w:val="28"/>
          <w:szCs w:val="28"/>
        </w:rPr>
        <w:t xml:space="preserve">buscando apenas o cumprimento da Lei, com n </w:t>
      </w:r>
      <w:r w:rsidRPr="001A002A">
        <w:rPr>
          <w:rFonts w:ascii="Arial" w:hAnsi="Arial" w:cs="Arial"/>
          <w:b/>
          <w:sz w:val="28"/>
          <w:szCs w:val="28"/>
        </w:rPr>
        <w:t xml:space="preserve">a concessão da LIMINAR </w:t>
      </w:r>
      <w:r w:rsidRPr="001A002A">
        <w:rPr>
          <w:rFonts w:ascii="Arial" w:hAnsi="Arial" w:cs="Arial"/>
          <w:sz w:val="28"/>
          <w:szCs w:val="28"/>
        </w:rPr>
        <w:t xml:space="preserve"> no presente </w:t>
      </w:r>
      <w:r w:rsidRPr="001A002A">
        <w:rPr>
          <w:rFonts w:ascii="Arial" w:hAnsi="Arial" w:cs="Arial"/>
          <w:i/>
          <w:sz w:val="28"/>
          <w:szCs w:val="28"/>
        </w:rPr>
        <w:t xml:space="preserve">Writ </w:t>
      </w:r>
      <w:r w:rsidRPr="001A002A">
        <w:rPr>
          <w:rFonts w:ascii="Arial" w:hAnsi="Arial" w:cs="Arial"/>
          <w:sz w:val="28"/>
          <w:szCs w:val="28"/>
        </w:rPr>
        <w:t xml:space="preserve">para o recolhimento dos mesmos em </w:t>
      </w:r>
      <w:r w:rsidRPr="001A002A">
        <w:rPr>
          <w:rFonts w:ascii="Arial" w:hAnsi="Arial" w:cs="Arial"/>
          <w:b/>
          <w:sz w:val="28"/>
          <w:szCs w:val="28"/>
        </w:rPr>
        <w:t xml:space="preserve">PRISÃO DOMICILIAR, </w:t>
      </w:r>
      <w:r w:rsidRPr="001A002A">
        <w:rPr>
          <w:rFonts w:ascii="Arial" w:hAnsi="Arial" w:cs="Arial"/>
          <w:sz w:val="28"/>
          <w:szCs w:val="28"/>
        </w:rPr>
        <w:t xml:space="preserve">face a ausência de Sala de Estado-Maior aqui noticiado oficialmente e ou outro alojamento com condições mínimas comprovadamente, restabelecendo assim no presente caso o Império da LEI e da JUSTIÇA. E nestas condições, sem prescindir dos valiosos suprimentos jurídicos e culturais de Vossas Excelências, e constando, ainda com a elevada compreensão desse Augusto Tribunal e do Douto Ministério Público de Segundo Instância, aguarda-se a concessão em definitivo desde </w:t>
      </w:r>
      <w:r w:rsidRPr="001A002A">
        <w:rPr>
          <w:rFonts w:ascii="Arial" w:hAnsi="Arial" w:cs="Arial"/>
          <w:i/>
          <w:sz w:val="28"/>
          <w:szCs w:val="28"/>
        </w:rPr>
        <w:t xml:space="preserve">writ, </w:t>
      </w:r>
      <w:r w:rsidRPr="001A002A">
        <w:rPr>
          <w:rFonts w:ascii="Arial" w:hAnsi="Arial" w:cs="Arial"/>
          <w:sz w:val="28"/>
          <w:szCs w:val="28"/>
        </w:rPr>
        <w:t>para reconhecer</w:t>
      </w:r>
      <w:r w:rsidRPr="001A002A">
        <w:rPr>
          <w:rFonts w:ascii="Arial" w:hAnsi="Arial" w:cs="Arial"/>
          <w:i/>
          <w:sz w:val="28"/>
          <w:szCs w:val="28"/>
        </w:rPr>
        <w:t xml:space="preserve"> </w:t>
      </w:r>
      <w:r w:rsidRPr="001A002A">
        <w:rPr>
          <w:rFonts w:ascii="Arial" w:hAnsi="Arial" w:cs="Arial"/>
          <w:sz w:val="28"/>
          <w:szCs w:val="28"/>
        </w:rPr>
        <w:t>a ordem cessando o constrangimento ilegal aqui noticiado.</w:t>
      </w:r>
    </w:p>
    <w:p w:rsidR="003D012C" w:rsidRPr="001A002A" w:rsidRDefault="003D012C" w:rsidP="001A002A">
      <w:pPr>
        <w:pStyle w:val="PargrafodaLista"/>
        <w:widowControl w:val="0"/>
        <w:suppressAutoHyphens/>
        <w:autoSpaceDE w:val="0"/>
        <w:autoSpaceDN w:val="0"/>
        <w:spacing w:before="120" w:after="120" w:line="240" w:lineRule="auto"/>
        <w:ind w:left="0"/>
        <w:contextualSpacing w:val="0"/>
        <w:jc w:val="both"/>
        <w:textAlignment w:val="baseline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Prestará informações a DD. Autoridade Coatora, o Excelentíssimo Senhor Doutor Juiz .........da.......Var Criminal........</w:t>
      </w:r>
    </w:p>
    <w:p w:rsidR="003D012C" w:rsidRPr="001A002A" w:rsidRDefault="003D012C" w:rsidP="001A002A">
      <w:pPr>
        <w:pStyle w:val="PargrafodaLista"/>
        <w:widowControl w:val="0"/>
        <w:suppressAutoHyphens/>
        <w:autoSpaceDE w:val="0"/>
        <w:autoSpaceDN w:val="0"/>
        <w:spacing w:before="120" w:after="120" w:line="240" w:lineRule="auto"/>
        <w:ind w:left="0"/>
        <w:contextualSpacing w:val="0"/>
        <w:jc w:val="both"/>
        <w:textAlignment w:val="baseline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Cidade/MT,</w:t>
      </w:r>
      <w:r w:rsidR="0030515B" w:rsidRPr="001A002A">
        <w:rPr>
          <w:rFonts w:ascii="Arial" w:hAnsi="Arial" w:cs="Arial"/>
          <w:sz w:val="28"/>
          <w:szCs w:val="28"/>
        </w:rPr>
        <w:t xml:space="preserve"> </w:t>
      </w:r>
      <w:r w:rsidRPr="001A002A">
        <w:rPr>
          <w:rFonts w:ascii="Arial" w:hAnsi="Arial" w:cs="Arial"/>
          <w:sz w:val="28"/>
          <w:szCs w:val="28"/>
        </w:rPr>
        <w:t>..........de........de</w:t>
      </w:r>
      <w:r w:rsidR="0030515B" w:rsidRPr="001A002A">
        <w:rPr>
          <w:rFonts w:ascii="Arial" w:hAnsi="Arial" w:cs="Arial"/>
          <w:sz w:val="28"/>
          <w:szCs w:val="28"/>
        </w:rPr>
        <w:t xml:space="preserve"> </w:t>
      </w:r>
      <w:r w:rsidRPr="001A002A">
        <w:rPr>
          <w:rFonts w:ascii="Arial" w:hAnsi="Arial" w:cs="Arial"/>
          <w:sz w:val="28"/>
          <w:szCs w:val="28"/>
        </w:rPr>
        <w:t>200x</w:t>
      </w:r>
    </w:p>
    <w:p w:rsidR="003D012C" w:rsidRPr="001A002A" w:rsidRDefault="003D012C" w:rsidP="001A002A">
      <w:pPr>
        <w:pStyle w:val="PargrafodaLista"/>
        <w:widowControl w:val="0"/>
        <w:suppressAutoHyphens/>
        <w:autoSpaceDE w:val="0"/>
        <w:autoSpaceDN w:val="0"/>
        <w:spacing w:before="120" w:after="120" w:line="240" w:lineRule="auto"/>
        <w:ind w:left="0"/>
        <w:contextualSpacing w:val="0"/>
        <w:jc w:val="both"/>
        <w:textAlignment w:val="baseline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 </w:t>
      </w:r>
      <w:r w:rsidR="009F35EC" w:rsidRPr="001A002A">
        <w:rPr>
          <w:rFonts w:ascii="Arial" w:hAnsi="Arial" w:cs="Arial"/>
          <w:sz w:val="28"/>
          <w:szCs w:val="28"/>
        </w:rPr>
        <w:t>As</w:t>
      </w:r>
      <w:r w:rsidR="0030515B" w:rsidRPr="001A002A">
        <w:rPr>
          <w:rFonts w:ascii="Arial" w:hAnsi="Arial" w:cs="Arial"/>
          <w:sz w:val="28"/>
          <w:szCs w:val="28"/>
        </w:rPr>
        <w:t>sinatura</w:t>
      </w:r>
      <w:r w:rsidR="009F35EC" w:rsidRPr="001A002A">
        <w:rPr>
          <w:rFonts w:ascii="Arial" w:hAnsi="Arial" w:cs="Arial"/>
          <w:sz w:val="28"/>
          <w:szCs w:val="28"/>
        </w:rPr>
        <w:tab/>
      </w:r>
    </w:p>
    <w:p w:rsidR="00A97A95" w:rsidRDefault="00A97A9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1A002A" w:rsidRDefault="001A002A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1A002A" w:rsidRDefault="001A002A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1A002A" w:rsidRDefault="001A002A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1A002A" w:rsidRPr="001A002A" w:rsidRDefault="001A002A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Excelentíssimo Senhor Doutor Desembargador Presidente do Tribunal de Justiça do Estado de Mato Grosso</w:t>
      </w: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______________________________, nacionalidade, estado civil, regularmente inscrito nos quadros da OAB MT sob o n° ___________, com escritório na _____________, bairro ____________, CEP __________, cidade ________________, telefones _______________, e-mail _______________________, vem mui respeitosamente a Vossa Excelência, com fulcro no artigo 5°, incisos LXIX e LXX, letra “</w:t>
      </w:r>
      <w:r w:rsidRPr="001A002A">
        <w:rPr>
          <w:rFonts w:ascii="Arial" w:hAnsi="Arial" w:cs="Arial"/>
          <w:b/>
          <w:sz w:val="28"/>
          <w:szCs w:val="28"/>
        </w:rPr>
        <w:t>B</w:t>
      </w:r>
      <w:r w:rsidRPr="001A002A">
        <w:rPr>
          <w:rFonts w:ascii="Arial" w:hAnsi="Arial" w:cs="Arial"/>
          <w:sz w:val="28"/>
          <w:szCs w:val="28"/>
        </w:rPr>
        <w:t xml:space="preserve">” da Constituição Federal, na Lei n° 1.533/51 e artigos 6° e 7°, incisos _______ da Lei n° 8.906/94, impetrar </w:t>
      </w:r>
      <w:r w:rsidRPr="001A002A">
        <w:rPr>
          <w:rFonts w:ascii="Arial" w:hAnsi="Arial" w:cs="Arial"/>
          <w:b/>
          <w:sz w:val="28"/>
          <w:szCs w:val="28"/>
        </w:rPr>
        <w:t xml:space="preserve">MANDADO DE SEGURANÇA </w:t>
      </w:r>
      <w:r w:rsidRPr="001A002A">
        <w:rPr>
          <w:rFonts w:ascii="Arial" w:hAnsi="Arial" w:cs="Arial"/>
          <w:sz w:val="28"/>
          <w:szCs w:val="28"/>
        </w:rPr>
        <w:t>em face de ________, apontada como autoridade coatora, com endereço na ______________, pelas razões de fato e de direito a seguir aduzidos:</w:t>
      </w: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Dos Fatos</w:t>
      </w: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(exposição sumária dos fatos, juntar provas e documentos)</w:t>
      </w: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 Direito</w:t>
      </w: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6D0175" w:rsidRPr="001A002A" w:rsidRDefault="006D0175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O mandado de segurança visa a proteção de direito líquido e certo e não amparado por </w:t>
      </w:r>
      <w:r w:rsidRPr="001A002A">
        <w:rPr>
          <w:rFonts w:ascii="Arial" w:hAnsi="Arial" w:cs="Arial"/>
          <w:i/>
          <w:sz w:val="28"/>
          <w:szCs w:val="28"/>
        </w:rPr>
        <w:t xml:space="preserve">Habeas Corpus </w:t>
      </w:r>
      <w:r w:rsidRPr="001A002A">
        <w:rPr>
          <w:rFonts w:ascii="Arial" w:hAnsi="Arial" w:cs="Arial"/>
          <w:sz w:val="28"/>
          <w:szCs w:val="28"/>
        </w:rPr>
        <w:t xml:space="preserve">sempre que, ilegalmente, determinada pessoa sofra violação ou ameaça de violação decorrente de ato de autoridade. Segundo Hely Lopes Meirelles </w:t>
      </w:r>
      <w:r w:rsidRPr="001A002A">
        <w:rPr>
          <w:rFonts w:ascii="Arial" w:hAnsi="Arial" w:cs="Arial"/>
          <w:b/>
          <w:sz w:val="28"/>
          <w:szCs w:val="28"/>
        </w:rPr>
        <w:t>“...direito líquido e certo é o que se apresenta manifesto na sua existência, delimitado na sua extensão e apto a ser exercício na sua impetração...”</w:t>
      </w:r>
      <w:r w:rsidRPr="001A002A">
        <w:rPr>
          <w:rFonts w:ascii="Arial" w:hAnsi="Arial" w:cs="Arial"/>
          <w:sz w:val="28"/>
          <w:szCs w:val="28"/>
        </w:rPr>
        <w:t>.</w:t>
      </w:r>
      <w:r w:rsidRPr="001A002A">
        <w:rPr>
          <w:rFonts w:ascii="Arial" w:hAnsi="Arial" w:cs="Arial"/>
          <w:b/>
          <w:sz w:val="28"/>
          <w:szCs w:val="28"/>
        </w:rPr>
        <w:t xml:space="preserve"> </w:t>
      </w:r>
      <w:r w:rsidRPr="001A002A">
        <w:rPr>
          <w:rFonts w:ascii="Arial" w:hAnsi="Arial" w:cs="Arial"/>
          <w:sz w:val="28"/>
          <w:szCs w:val="28"/>
        </w:rPr>
        <w:t>Como a Constituição Federal deve ser interpretada liberalmente, através de princípios estritos e técnicos, de forma a alcançar os postulados do Estado Democrático de Direito, decorre que seus princípios são imperativos. E se imperativos são, e dispondo a Carta Magna que o advogado é essencial para a administração da Justiça (art. 133), não pode o seu exercício profissional ser tolhido por norma infraconstitucional, provimentos, portarias, resoluções, etc., Haja vista que sua atuação se dá, exatamente, em nome de cliente e na mantença e preservação de suas garantias constitucionais, todas, diga-se de passagem, de interesse do próprio Estado. Logo, estando o advogado em pleno exercício profissional, devem as autoridades respeitar a Lei Federal n° 8.906/84, sob pena de violação de direito líquido e certo. A disposição ou ato cometido pela autoridade coatora_____________ (descrever o fato violador das prerrogativas) se constitui aberração jurídica, visto que _________</w:t>
      </w:r>
      <w:r w:rsidR="006C21ED" w:rsidRPr="001A002A">
        <w:rPr>
          <w:rFonts w:ascii="Arial" w:hAnsi="Arial" w:cs="Arial"/>
          <w:sz w:val="28"/>
          <w:szCs w:val="28"/>
        </w:rPr>
        <w:t>______ (informar o artigo 6° e 7º e incisos da Lei n° 8.906/94) __________________ confere ao impetrante este direito, mormente em se considerando que o dispositivo mencionado se encontra em harmonia com preceitos constitucionais.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(Desenvolver, aqui, entendimentos, jurisprudências e doutrinas em relação ao direito violado inserido na Lei n° 8.906/94, salientando-se e comprovando-se o </w:t>
      </w:r>
      <w:r w:rsidRPr="001A002A">
        <w:rPr>
          <w:rFonts w:ascii="Arial" w:hAnsi="Arial" w:cs="Arial"/>
          <w:b/>
          <w:i/>
          <w:sz w:val="28"/>
          <w:szCs w:val="28"/>
        </w:rPr>
        <w:t xml:space="preserve">periculum in mora </w:t>
      </w:r>
      <w:r w:rsidRPr="001A002A">
        <w:rPr>
          <w:rFonts w:ascii="Arial" w:hAnsi="Arial" w:cs="Arial"/>
          <w:sz w:val="28"/>
          <w:szCs w:val="28"/>
        </w:rPr>
        <w:t xml:space="preserve">e o </w:t>
      </w:r>
      <w:r w:rsidRPr="001A002A">
        <w:rPr>
          <w:rFonts w:ascii="Arial" w:hAnsi="Arial" w:cs="Arial"/>
          <w:b/>
          <w:i/>
          <w:sz w:val="28"/>
          <w:szCs w:val="28"/>
        </w:rPr>
        <w:t>fumus boni juris</w:t>
      </w:r>
      <w:r w:rsidRPr="001A002A">
        <w:rPr>
          <w:rFonts w:ascii="Arial" w:hAnsi="Arial" w:cs="Arial"/>
          <w:sz w:val="28"/>
          <w:szCs w:val="28"/>
        </w:rPr>
        <w:t>).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 xml:space="preserve">Da Liminar 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O presente objetiva que seja concedido, LIMINARMENTE, mandado de segurança para que o impetrante possa ____________ (ter acesso aos autos, fazer carga, entrar em sala de audiência, etc.) na ______________ (Vara, dependência, Delegacia de Polícia, Sistema Penitenciário, etc.).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 xml:space="preserve">No entanto, da impetração e até o julgamento flui espaço de tempo que poderá prejudicar o direito invocado e violado, e como se encontra plenamente caracterizado o </w:t>
      </w:r>
      <w:r w:rsidRPr="001A002A">
        <w:rPr>
          <w:rFonts w:ascii="Arial" w:hAnsi="Arial" w:cs="Arial"/>
          <w:b/>
          <w:i/>
          <w:sz w:val="28"/>
          <w:szCs w:val="28"/>
        </w:rPr>
        <w:t xml:space="preserve">fumus boni juris </w:t>
      </w:r>
      <w:r w:rsidRPr="001A002A">
        <w:rPr>
          <w:rFonts w:ascii="Arial" w:hAnsi="Arial" w:cs="Arial"/>
          <w:sz w:val="28"/>
          <w:szCs w:val="28"/>
        </w:rPr>
        <w:t xml:space="preserve">e o </w:t>
      </w:r>
      <w:r w:rsidRPr="001A002A">
        <w:rPr>
          <w:rFonts w:ascii="Arial" w:hAnsi="Arial" w:cs="Arial"/>
          <w:b/>
          <w:i/>
          <w:sz w:val="28"/>
          <w:szCs w:val="28"/>
        </w:rPr>
        <w:t>periculum in mora, torna-se necessária a concessão LIMINAR para que seja</w:t>
      </w:r>
      <w:r w:rsidRPr="001A002A">
        <w:rPr>
          <w:rFonts w:ascii="Arial" w:hAnsi="Arial" w:cs="Arial"/>
          <w:i/>
          <w:sz w:val="28"/>
          <w:szCs w:val="28"/>
        </w:rPr>
        <w:t xml:space="preserve"> </w:t>
      </w:r>
      <w:r w:rsidRPr="001A002A">
        <w:rPr>
          <w:rFonts w:ascii="Arial" w:hAnsi="Arial" w:cs="Arial"/>
          <w:sz w:val="28"/>
          <w:szCs w:val="28"/>
        </w:rPr>
        <w:t>______________ (tipificar a necessidade da liminar).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1A002A">
        <w:rPr>
          <w:rFonts w:ascii="Arial" w:hAnsi="Arial" w:cs="Arial"/>
          <w:b/>
          <w:sz w:val="28"/>
          <w:szCs w:val="28"/>
        </w:rPr>
        <w:t>Do Pedido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(</w:t>
      </w:r>
      <w:r w:rsidR="006E497B" w:rsidRPr="001A002A">
        <w:rPr>
          <w:rFonts w:ascii="Arial" w:hAnsi="Arial" w:cs="Arial"/>
          <w:sz w:val="28"/>
          <w:szCs w:val="28"/>
        </w:rPr>
        <w:t>Formular</w:t>
      </w:r>
      <w:r w:rsidRPr="001A002A">
        <w:rPr>
          <w:rFonts w:ascii="Arial" w:hAnsi="Arial" w:cs="Arial"/>
          <w:sz w:val="28"/>
          <w:szCs w:val="28"/>
        </w:rPr>
        <w:t xml:space="preserve"> os pedidos)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Termos em que,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P. Deferimento.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Cidade-MT ____de__________de_____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1A002A">
        <w:rPr>
          <w:rFonts w:ascii="Arial" w:hAnsi="Arial" w:cs="Arial"/>
          <w:sz w:val="28"/>
          <w:szCs w:val="28"/>
        </w:rPr>
        <w:t>Assinatura</w:t>
      </w: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C21ED" w:rsidRPr="001A002A" w:rsidRDefault="006C21ED" w:rsidP="001A002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sectPr w:rsidR="006C21ED" w:rsidRPr="001A002A" w:rsidSect="001A0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F9" w:rsidRDefault="001676F9" w:rsidP="001676F9">
      <w:pPr>
        <w:spacing w:after="0" w:line="240" w:lineRule="auto"/>
      </w:pPr>
      <w:r>
        <w:separator/>
      </w:r>
    </w:p>
  </w:endnote>
  <w:endnote w:type="continuationSeparator" w:id="0">
    <w:p w:rsidR="001676F9" w:rsidRDefault="001676F9" w:rsidP="0016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F9" w:rsidRDefault="001676F9" w:rsidP="001676F9">
      <w:pPr>
        <w:spacing w:after="0" w:line="240" w:lineRule="auto"/>
      </w:pPr>
      <w:r>
        <w:separator/>
      </w:r>
    </w:p>
  </w:footnote>
  <w:footnote w:type="continuationSeparator" w:id="0">
    <w:p w:rsidR="001676F9" w:rsidRDefault="001676F9" w:rsidP="0016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17B89"/>
    <w:multiLevelType w:val="hybridMultilevel"/>
    <w:tmpl w:val="B69C2732"/>
    <w:lvl w:ilvl="0" w:tplc="0B62FC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69510851"/>
    <w:multiLevelType w:val="hybridMultilevel"/>
    <w:tmpl w:val="D4B6FD2C"/>
    <w:lvl w:ilvl="0" w:tplc="2F2C2B4C">
      <w:start w:val="1"/>
      <w:numFmt w:val="decimal"/>
      <w:lvlText w:val="%1."/>
      <w:lvlJc w:val="left"/>
      <w:pPr>
        <w:ind w:left="355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797C619A"/>
    <w:multiLevelType w:val="hybridMultilevel"/>
    <w:tmpl w:val="B69C2732"/>
    <w:lvl w:ilvl="0" w:tplc="0B62FC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79F741CD"/>
    <w:multiLevelType w:val="hybridMultilevel"/>
    <w:tmpl w:val="FE20C450"/>
    <w:lvl w:ilvl="0" w:tplc="69AA0960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38" w:hanging="360"/>
      </w:pPr>
    </w:lvl>
    <w:lvl w:ilvl="2" w:tplc="0416001B" w:tentative="1">
      <w:start w:val="1"/>
      <w:numFmt w:val="lowerRoman"/>
      <w:lvlText w:val="%3."/>
      <w:lvlJc w:val="right"/>
      <w:pPr>
        <w:ind w:left="382" w:hanging="180"/>
      </w:pPr>
    </w:lvl>
    <w:lvl w:ilvl="3" w:tplc="0416000F" w:tentative="1">
      <w:start w:val="1"/>
      <w:numFmt w:val="decimal"/>
      <w:lvlText w:val="%4."/>
      <w:lvlJc w:val="left"/>
      <w:pPr>
        <w:ind w:left="1102" w:hanging="360"/>
      </w:pPr>
    </w:lvl>
    <w:lvl w:ilvl="4" w:tplc="04160019" w:tentative="1">
      <w:start w:val="1"/>
      <w:numFmt w:val="lowerLetter"/>
      <w:lvlText w:val="%5."/>
      <w:lvlJc w:val="left"/>
      <w:pPr>
        <w:ind w:left="1822" w:hanging="360"/>
      </w:pPr>
    </w:lvl>
    <w:lvl w:ilvl="5" w:tplc="0416001B" w:tentative="1">
      <w:start w:val="1"/>
      <w:numFmt w:val="lowerRoman"/>
      <w:lvlText w:val="%6."/>
      <w:lvlJc w:val="right"/>
      <w:pPr>
        <w:ind w:left="2542" w:hanging="180"/>
      </w:pPr>
    </w:lvl>
    <w:lvl w:ilvl="6" w:tplc="0416000F" w:tentative="1">
      <w:start w:val="1"/>
      <w:numFmt w:val="decimal"/>
      <w:lvlText w:val="%7."/>
      <w:lvlJc w:val="left"/>
      <w:pPr>
        <w:ind w:left="3262" w:hanging="360"/>
      </w:pPr>
    </w:lvl>
    <w:lvl w:ilvl="7" w:tplc="04160019" w:tentative="1">
      <w:start w:val="1"/>
      <w:numFmt w:val="lowerLetter"/>
      <w:lvlText w:val="%8."/>
      <w:lvlJc w:val="left"/>
      <w:pPr>
        <w:ind w:left="3982" w:hanging="360"/>
      </w:pPr>
    </w:lvl>
    <w:lvl w:ilvl="8" w:tplc="0416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A7"/>
    <w:rsid w:val="00092F94"/>
    <w:rsid w:val="00136D2D"/>
    <w:rsid w:val="00166C96"/>
    <w:rsid w:val="001676F9"/>
    <w:rsid w:val="001A002A"/>
    <w:rsid w:val="001C4C44"/>
    <w:rsid w:val="001F5450"/>
    <w:rsid w:val="00204234"/>
    <w:rsid w:val="00266A96"/>
    <w:rsid w:val="002F0D3C"/>
    <w:rsid w:val="0030515B"/>
    <w:rsid w:val="00312FBA"/>
    <w:rsid w:val="003536A7"/>
    <w:rsid w:val="003D012C"/>
    <w:rsid w:val="003D1E0F"/>
    <w:rsid w:val="004230A7"/>
    <w:rsid w:val="004C5D8B"/>
    <w:rsid w:val="004E5C81"/>
    <w:rsid w:val="00534DEC"/>
    <w:rsid w:val="00535583"/>
    <w:rsid w:val="0061151F"/>
    <w:rsid w:val="006C21ED"/>
    <w:rsid w:val="006D0175"/>
    <w:rsid w:val="006E497B"/>
    <w:rsid w:val="006F1127"/>
    <w:rsid w:val="00735AD2"/>
    <w:rsid w:val="00865307"/>
    <w:rsid w:val="00876EC2"/>
    <w:rsid w:val="00893F4C"/>
    <w:rsid w:val="008E155A"/>
    <w:rsid w:val="008F19DE"/>
    <w:rsid w:val="009C6D07"/>
    <w:rsid w:val="009F35EC"/>
    <w:rsid w:val="00A50088"/>
    <w:rsid w:val="00A63250"/>
    <w:rsid w:val="00A97A95"/>
    <w:rsid w:val="00BC1DBE"/>
    <w:rsid w:val="00BD1CB3"/>
    <w:rsid w:val="00C93B02"/>
    <w:rsid w:val="00D20BD8"/>
    <w:rsid w:val="00DD752B"/>
    <w:rsid w:val="00DF62C0"/>
    <w:rsid w:val="00E03B39"/>
    <w:rsid w:val="00E673C3"/>
    <w:rsid w:val="00E8567B"/>
    <w:rsid w:val="00E95E99"/>
    <w:rsid w:val="00E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53688-6D63-4ED8-A850-28D19F1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0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D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51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67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6F9"/>
  </w:style>
  <w:style w:type="paragraph" w:styleId="Rodap">
    <w:name w:val="footer"/>
    <w:basedOn w:val="Normal"/>
    <w:link w:val="RodapChar"/>
    <w:uiPriority w:val="99"/>
    <w:unhideWhenUsed/>
    <w:rsid w:val="00167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7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20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4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9EE-6883-416D-A14B-10032A80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2499</Words>
  <Characters>13498</Characters>
  <Application>Microsoft Office Word</Application>
  <DocSecurity>4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Magalhães Faria Neto</dc:creator>
  <cp:keywords/>
  <dc:description/>
  <cp:lastModifiedBy>Osmarcia Sanches de Freitas</cp:lastModifiedBy>
  <cp:revision>2</cp:revision>
  <dcterms:created xsi:type="dcterms:W3CDTF">2016-07-08T13:08:00Z</dcterms:created>
  <dcterms:modified xsi:type="dcterms:W3CDTF">2016-07-08T13:08:00Z</dcterms:modified>
</cp:coreProperties>
</file>