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82" w:rsidRPr="00806106" w:rsidRDefault="00540B8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</w:p>
    <w:p w:rsidR="00540B82" w:rsidRPr="00806106" w:rsidRDefault="00F76F0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ATA DE N° 04</w:t>
      </w:r>
      <w:r w:rsidR="00D06127"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9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DA </w:t>
      </w:r>
      <w:r w:rsidR="00D06127"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10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ª SESSÃO ORDINÁRIA DA 2ª TURMA DO CONSELHO SECCIONAL DA ORDEM DOS ADVOGADOS DO BRASIL - SECÇÃO DE MATO GROSSO DO ANO DE 2017.</w:t>
      </w:r>
    </w:p>
    <w:p w:rsidR="00540B82" w:rsidRPr="00806106" w:rsidRDefault="00540B8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540B82" w:rsidRPr="00806106" w:rsidRDefault="00F76F0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Data: </w:t>
      </w:r>
      <w:r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="00D06127"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</w:t>
      </w:r>
      <w:r w:rsidR="00D06127"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>novembro</w:t>
      </w:r>
      <w:r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2017, </w:t>
      </w:r>
      <w:r w:rsidR="00D06127"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>14</w:t>
      </w:r>
      <w:r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horas</w:t>
      </w:r>
    </w:p>
    <w:p w:rsidR="00540B82" w:rsidRPr="00806106" w:rsidRDefault="00F76F08">
      <w:pPr>
        <w:spacing w:after="160" w:line="25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Local: </w:t>
      </w:r>
      <w:r w:rsidR="00D06127"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Plenário Mario </w:t>
      </w:r>
      <w:proofErr w:type="spellStart"/>
      <w:r w:rsidR="00D06127" w:rsidRPr="00806106">
        <w:rPr>
          <w:rFonts w:ascii="Times New Roman" w:eastAsia="Arial" w:hAnsi="Times New Roman" w:cs="Times New Roman"/>
          <w:b/>
          <w:sz w:val="28"/>
          <w:szCs w:val="28"/>
        </w:rPr>
        <w:t>Cardi</w:t>
      </w:r>
      <w:proofErr w:type="spellEnd"/>
      <w:r w:rsidR="00D06127"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Filho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="00D06127"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>OAB/MT</w:t>
      </w:r>
    </w:p>
    <w:p w:rsidR="00540B82" w:rsidRPr="00806106" w:rsidRDefault="00540B82">
      <w:pPr>
        <w:keepNext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540B82" w:rsidRPr="00806106" w:rsidRDefault="00F76F08">
      <w:pPr>
        <w:tabs>
          <w:tab w:val="left" w:pos="2127"/>
        </w:tabs>
        <w:spacing w:after="160" w:line="259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06106">
        <w:rPr>
          <w:rFonts w:ascii="Times New Roman" w:eastAsia="Arial" w:hAnsi="Times New Roman" w:cs="Times New Roman"/>
          <w:b/>
          <w:sz w:val="28"/>
          <w:szCs w:val="28"/>
        </w:rPr>
        <w:t>Presenças: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Vice-Presidente Flavio José Ferreira; Secretária-Geral Adjunta Gisela Alves Cardoso e Tesoureiro Helmut Flavio Preza Daltro.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>Conselheiros Estaduais: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Alinor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Sena Rodrigues, Bruna Ergang da Silva, Dinara de Arruda Oliveira, Eduardo Marques Chagas,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Ericson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Cesar Gomes, Fabiola Cassia de Noronha Sampaio, Fabio Luis Mello de Oliveira, Francys Ricardo Menegon,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Helio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Machado da Costa Junior, Igor Giraldi Faria, Jose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Patrocinio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Brito Junior, José Carlos de Oliveira Guimaraes Junior, Juliana Ribeiro Salvador, Kleber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Zinimar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Geraldine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Coutinho, Luis Henrique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Nucci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Vacaro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, Mauro Paulo Galera Mari, Paula Regina de Toledo Ribeiro, Pedro Martins Verão, Reinaldo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Americo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Ortigara, Rodrigo Geraldo Ribeiro de Araújo, Samir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Dartanhan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Ramos, Tania Regina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Ignotti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Faiad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e Vinicius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Dall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Comune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Hunhoff.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>Registrada Presença dos membros da 1ª Turma do Conselho Seccional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: Luis Filipe Oliveira de Oliveira e Alfredo Jose de Oliveira Gonzaga.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>Ausências Justificadas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: Sandro Luis Costa Saggin, Roberta Vieira Borges Felix, Selma Pinto de Arruda Guimarães e José Sebastião de Campos Sobrinho.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Registrada Presença: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Presidente do TED/OAB/MT João Batista Beneti; Membro Honorário Vitalício Francisco Anis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Faiad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>; Membro Honorário Vitalício Ussiel Tavares da Silva Filho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Item I e II – Abertura e verificação do </w:t>
      </w:r>
      <w:proofErr w:type="spellStart"/>
      <w:r w:rsidRPr="00806106">
        <w:rPr>
          <w:rFonts w:ascii="Times New Roman" w:eastAsia="Arial" w:hAnsi="Times New Roman" w:cs="Times New Roman"/>
          <w:b/>
          <w:sz w:val="28"/>
          <w:szCs w:val="28"/>
        </w:rPr>
        <w:t>quorum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. Confirmado 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quorum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, o Presidente da Sessão a declarou aberta.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Item III – Leitura e aprovação da ata da sessão anterior. </w:t>
      </w:r>
      <w:r w:rsidRPr="00806106">
        <w:rPr>
          <w:rFonts w:ascii="Times New Roman" w:eastAsia="Arial" w:hAnsi="Times New Roman" w:cs="Times New Roman"/>
          <w:sz w:val="28"/>
          <w:szCs w:val="28"/>
        </w:rPr>
        <w:t>Aprovada a unanimidade e sem retificações a ata da sessão anterior, realizada em 27/10/2017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. Item IV. Comunicações da Presidência –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Feitas da Sessão do Pleno. 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Reforçando que foi editada portaria na qual estabelece que </w:t>
      </w:r>
      <w:r w:rsidRPr="00806106">
        <w:rPr>
          <w:rFonts w:ascii="Times New Roman" w:eastAsia="Arial" w:hAnsi="Times New Roman" w:cs="Times New Roman"/>
          <w:sz w:val="28"/>
          <w:szCs w:val="28"/>
        </w:rPr>
        <w:t>as cartas precat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ó</w:t>
      </w:r>
      <w:r w:rsidRPr="00806106">
        <w:rPr>
          <w:rFonts w:ascii="Times New Roman" w:eastAsia="Arial" w:hAnsi="Times New Roman" w:cs="Times New Roman"/>
          <w:sz w:val="28"/>
          <w:szCs w:val="28"/>
        </w:rPr>
        <w:t>rias ser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ão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distribu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í</w:t>
      </w:r>
      <w:r w:rsidRPr="00806106">
        <w:rPr>
          <w:rFonts w:ascii="Times New Roman" w:eastAsia="Arial" w:hAnsi="Times New Roman" w:cs="Times New Roman"/>
          <w:sz w:val="28"/>
          <w:szCs w:val="28"/>
        </w:rPr>
        <w:t>das a todos as varas não ficando adstrita apenas a 1ª Vara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 da Comarca de Cuiabá/MT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Item V. ORDEM DO DIA.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PROCESSOS RETIRADOS DE PAUTA A PEDIDO DOS RELATORES: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02) Processo Disciplinar n.0000660/16 (Ant.9.705/14) – CLASSE I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06106">
        <w:rPr>
          <w:rFonts w:ascii="Times New Roman" w:eastAsia="Arial" w:hAnsi="Times New Roman" w:cs="Times New Roman"/>
          <w:sz w:val="28"/>
          <w:szCs w:val="28"/>
        </w:rPr>
        <w:t>RECORRENTE: G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C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da C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-OAB/MT 11.902/B (Proc. Francisco Anis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Faiad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– OAB/MT 3.520/O) - RECORRIDO: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Ex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Officio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– 2ª Vara de Vila Rica/MT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Rodrigo Geraldo Ribeiro de Araújo.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03) Processo Disciplinar n. 0001175/16</w:t>
      </w:r>
      <w:r w:rsidR="00BF34D7"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(Ant.7.607/11) – CLASSE I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Embargos de Declaração - </w:t>
      </w:r>
      <w:r w:rsidRPr="00806106">
        <w:rPr>
          <w:rFonts w:ascii="Times New Roman" w:eastAsia="Arial" w:hAnsi="Times New Roman" w:cs="Times New Roman"/>
          <w:sz w:val="28"/>
          <w:szCs w:val="28"/>
        </w:rPr>
        <w:t>RECORRENTE: E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L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S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– OAB/MT 4.991/O (Proc. Vania Regina Melo Fort – OAB/MT 4.378/O) - RECORRIDO: C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A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.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(Adv. Assist. Pedro Augusto Araújo Marques Barbosa –  OAB/MT 12.547/O)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Rodrigo Geraldo Ribeiro de Araújo.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06) Processo Disciplinar n. 0001270/16 (Ant.7.694/12) </w:t>
      </w: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– CLASSE I </w:t>
      </w:r>
      <w:r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RECORRENTE: L. C. O. R. – OAB/MT 8.932/O (Causa Própria) - RECORRIDO: A. C. H. de C. (advogados: Allan de Azevedo Alves –OAB/MT - 14.050/O e Carlos Rafael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Demian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Carvalho –OAB/MT 10.891/O)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Dra. Bruna Ergang da Silva.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Presentes a recorrente e o recorrido. </w:t>
      </w:r>
      <w:r w:rsidRPr="0080610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Ante a ausência justificada da relatora a Secretária-Geral Adjunta Gisela Alves Cardoso fez a leitura do relatório e voto para não conhecer do recurso ante a intempestividade do mesmo. Dada a palavra a recorrente. Em discussão. Fizeram uso da palavra o Conselheiro Eduardo </w:t>
      </w:r>
      <w:proofErr w:type="spellStart"/>
      <w:r w:rsidR="00BF34D7" w:rsidRPr="00806106">
        <w:rPr>
          <w:rFonts w:ascii="Times New Roman" w:eastAsia="Arial" w:hAnsi="Times New Roman" w:cs="Times New Roman"/>
          <w:sz w:val="28"/>
          <w:szCs w:val="28"/>
        </w:rPr>
        <w:t>Ramsay</w:t>
      </w:r>
      <w:proofErr w:type="spellEnd"/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 de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Lacerda, solicitando vista dos autos. Vista deferida. Julgamento adiado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proxima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sessão. </w:t>
      </w: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09) Processo nº 9544/2016 - </w:t>
      </w:r>
      <w:proofErr w:type="spellStart"/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Lincenciamento</w:t>
      </w:r>
      <w:proofErr w:type="spellEnd"/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de Ofício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- </w:t>
      </w:r>
      <w:r w:rsidRPr="00806106">
        <w:rPr>
          <w:rFonts w:ascii="Times New Roman" w:eastAsia="Arial" w:hAnsi="Times New Roman" w:cs="Times New Roman"/>
          <w:sz w:val="28"/>
          <w:szCs w:val="28"/>
        </w:rPr>
        <w:t>RECORRENTE: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L</w:t>
      </w:r>
      <w:r w:rsidRPr="00806106">
        <w:rPr>
          <w:rFonts w:ascii="Times New Roman" w:eastAsia="Arial" w:hAnsi="Times New Roman" w:cs="Times New Roman"/>
          <w:sz w:val="28"/>
          <w:szCs w:val="28"/>
        </w:rPr>
        <w:t>uiz Gilberto Castelo Alves - RECORRIDO: OAB/MT -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RELATORA: Dra. Fabiola Cassia de Noronha Sampaio.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Presente o recorrente. A relatora fez a leitura do relatório e voto para rejeitar a preliminar arguida e no mérito negar provimento ao recurso, mantendo a decisão da Câmara Julgadora que licenciou o recorrente de oficio por exercer temporariamente atividade incompatível com 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exercicio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da  advocacia e embora não seja objeto do recurso, que seja anotado o impedimento com relação ao cargo efetivo de analista, por fim que seja extraído cópia dos autos e remetidas para TED/OAB/MT para apurar a falta disciplinar. Dada a palavra ao recorrente pelo tempo regimental. Em discussão. Fizeram uso da palavra: José Carlos de Olive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ira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Guimarães Junior solicitando vistas dos autos; Eduardo Marques Chagas; José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Patrocinio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Brito Junior. Em votação. Acompanharam a relatora os (as) Conselheiros (as) Selma Pinto de Arruda Guimarães,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Betsey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Polistchuck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Miranda, Dinara de Arruda Oliveira, Luis Filipe Oliveira de Oliveira,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kleber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Zinimar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Geraldine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Coutinho,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Helio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Machado da Costa Junior, Mauro Paulo Galera Mari, Eduardo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Ramsay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Lacerda e Sandro da Costa Saggin.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Julgamento adiado para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proxima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sessão. </w:t>
      </w: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08) Processo nº 0010551/2017 -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Inscrição de Estagiário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– (Incompatibilidade) -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RECORRENTE: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Neyman Rafael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Gualter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Monteiro - RECORRIDO: OAB/MT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</w:t>
      </w:r>
      <w:proofErr w:type="spellStart"/>
      <w:r w:rsidRPr="00806106">
        <w:rPr>
          <w:rFonts w:ascii="Times New Roman" w:eastAsia="Arial" w:hAnsi="Times New Roman" w:cs="Times New Roman"/>
          <w:b/>
          <w:sz w:val="28"/>
          <w:szCs w:val="28"/>
        </w:rPr>
        <w:t>Ericson</w:t>
      </w:r>
      <w:proofErr w:type="spellEnd"/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Cesar Gomes.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Presente o recorrente e seu advogado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Anilton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Gomes Rodrigues (OAB/MT 14.443), pugnando pela juntada de procuração no prazo de 05 (cinco) dias. Ante a ausência justificada do relator, a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Secretaria-Geral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Adjunta Gisela Alves Cardoso, fez leitura do relatório e voto para conhecer do recurso e no mérito negar provimento, com a devolução dos valores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referenta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a anuidade proporcional. Dada a palavra ao advogado do recorrente pelo tempo regimental. Em discussão. Fizeram uso da palavra os (as) Conselheiros (as): Igor Giraldi Faria abrindo voto divergente para dar provimento ao recurso, retornando os autos a C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â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mara Julgadora para seu regular processamento; Jose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Patocinio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Brito Junior; Helmut Flavio Preza Daltro. Em votação. Aprovado por maioria o voto divergente que d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á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provimento ao recurso. Registrada a abstenção do 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Conselheiro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Vinicius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Dall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Comune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Hunhoff.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1) Processo Disciplinar n. 0000040/17 – CLASSE I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- RECORRENTE: A. B. – OAB/MT 12.213/O (Adv. Leonardo Moro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Bassil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– OAB/MT 13.914/O) - RECORRIDO: A. S. de M. (Adv. Assist. Pedro Augusto de Araújo Marques Barbosa  – OAB/MT 12.547/O) - 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Igor Giraldi Faria.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Presente o recorrente e seu advogado. Tendo em vista o impedimento do advogado Leonardo Moro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Bassil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em postular nos processos que tramitam na OAB/MT, o mesmo requer neste ato seu desligamento da Comissão de Penal e Processo Penal. Aprovado pelo Conselho. O relator fez a leitura do relatório e voto para conhecer do recurso, afastar as preliminares arguidas e no mérito negar provimento, mantendo a decisão proferida pela Turma do </w:t>
      </w:r>
      <w:r w:rsidRPr="0080610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TED/OAB/MT. Dada a palavra ao advogado do recorrente pelo tempo regimental. Em discussão. Fizeram uso da palavra: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Alinor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Sena Rodrigues; Eduardo Marques Chagas; José Carlos de Oliveira Guimarães Junior; Fabio Luis Mello de Oliveira. Em votação. Aprovado a unanimidade o voto do relator que negou provimento ao recurso, mantendo a decisão do TED/OAB/MT.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05) Processo Disciplinar n. 0000002/17 (Ant.8.964/14) – </w:t>
      </w: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CLASSE I</w:t>
      </w:r>
      <w:r w:rsidRPr="0080610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RECORRENTE: M. L. C. A. B. (Maria Luiza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Alamino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Belicanta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– OAB/MT 9.333/O) - RECORRIDO: N. de J. F. (Adv. Assist. Juliana Gimenes de Freitas Errante – OAB/MT 6.776/O). 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RELATORA: Dra. Fabiola Cassia de Noronha Sampaio. Presente a recorrente.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A relatora fez a leitura do relatório e voto para conhecer do recurso e no mérito dar provimento ao recurso para absolver a recorrente, ante a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ausencia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má fé. Dada a palavra a recorrente pelo tempo regimental. Em discussão. Fizeram uso da palavra: Kleber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Zinimar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Geraldine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Coutinho. Em votação. Aprovado a unanimidade aprovado o voto da relatora pelo conhecimento e provimento do recurso. </w:t>
      </w: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10) Processo nº 696/2010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- Instauração do Incidente de Inidoneidade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- </w:t>
      </w:r>
      <w:r w:rsidRPr="00806106">
        <w:rPr>
          <w:rFonts w:ascii="Times New Roman" w:eastAsia="Arial" w:hAnsi="Times New Roman" w:cs="Times New Roman"/>
          <w:sz w:val="28"/>
          <w:szCs w:val="28"/>
        </w:rPr>
        <w:t>REPRESENTADO: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D01C1D" w:rsidRPr="00806106">
        <w:rPr>
          <w:rFonts w:ascii="Times New Roman" w:eastAsia="Arial" w:hAnsi="Times New Roman" w:cs="Times New Roman"/>
          <w:sz w:val="28"/>
          <w:szCs w:val="28"/>
        </w:rPr>
        <w:t xml:space="preserve">M. L. dos S. C. -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REPRESENTATE: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Ex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Officio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OAB/MT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Jose Carlos de Oliveira Guimarães Junior.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Ausente a representada. O relator fez a leitura do relatório e voto para deferir a instauração do incidente de inidoneidade moral. Em discussão. Em votação. Aprovado a unanimidade o voto do relator. </w:t>
      </w:r>
      <w:r w:rsidRPr="00806106">
        <w:rPr>
          <w:rFonts w:ascii="Times New Roman" w:eastAsia="Arial" w:hAnsi="Times New Roman" w:cs="Times New Roman"/>
          <w:b/>
          <w:sz w:val="28"/>
          <w:szCs w:val="28"/>
          <w:u w:val="single"/>
        </w:rPr>
        <w:t>04) Processo Disciplinar n. 0001255/16 (Ant.8.183/13) – CLASSE I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- Recorrente: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Jeanny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de Almeida Alencar (Adv. Assist. Juliana Gimenes de Freitas Errante – OAB/MT 6.776/O) - Recorrido: Túlio  Fernando 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Fanaia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 Teixeira –  OAB/MT 2.455/O  (Def. Dativo Luiz Augusto Arruda Custodio – OAB/MT 11.997/O).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Luis Henrique </w:t>
      </w:r>
      <w:proofErr w:type="spellStart"/>
      <w:r w:rsidRPr="00806106">
        <w:rPr>
          <w:rFonts w:ascii="Times New Roman" w:eastAsia="Arial" w:hAnsi="Times New Roman" w:cs="Times New Roman"/>
          <w:b/>
          <w:sz w:val="28"/>
          <w:szCs w:val="28"/>
        </w:rPr>
        <w:t>Nuncci</w:t>
      </w:r>
      <w:proofErr w:type="spellEnd"/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806106">
        <w:rPr>
          <w:rFonts w:ascii="Times New Roman" w:eastAsia="Arial" w:hAnsi="Times New Roman" w:cs="Times New Roman"/>
          <w:b/>
          <w:sz w:val="28"/>
          <w:szCs w:val="28"/>
        </w:rPr>
        <w:t>Vacaro</w:t>
      </w:r>
      <w:proofErr w:type="spellEnd"/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Ante a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ausencia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justificada do relator o Conselheiro Igor Giraldi Faria fez a leitura do relatório e voto para conhecer do recurso e no </w:t>
      </w:r>
      <w:proofErr w:type="spellStart"/>
      <w:r w:rsidRPr="00806106">
        <w:rPr>
          <w:rFonts w:ascii="Times New Roman" w:eastAsia="Arial" w:hAnsi="Times New Roman" w:cs="Times New Roman"/>
          <w:sz w:val="28"/>
          <w:szCs w:val="28"/>
        </w:rPr>
        <w:t>merito</w:t>
      </w:r>
      <w:proofErr w:type="spellEnd"/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dar provimento afastando a decisão que acolheu os embargos, restabelecendo a decisão proferida pelo TED/OAB/MT que aplicou pena de censura e multa. Em discussão. Em votação. Aprovado a unanimidade o voto do relator que conhecer do recurso e no m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é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rito dar provimento afastando a decisão que acolheu os embargos, restabelecendo a decisão proferida pelo TED/OAB/MT que aplicou pena de censura e multa. </w:t>
      </w:r>
      <w:r w:rsidRPr="0080610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07) Processo nº 103/2016 Apenso 115/2016 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Pedido de Providencias - </w:t>
      </w:r>
      <w:r w:rsidRPr="00806106">
        <w:rPr>
          <w:rFonts w:ascii="Times New Roman" w:eastAsia="Arial" w:hAnsi="Times New Roman" w:cs="Times New Roman"/>
          <w:sz w:val="28"/>
          <w:szCs w:val="28"/>
        </w:rPr>
        <w:t>RECORRENTES: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Claudemar Gomes da Silva - RECORRENTES: Sandro Roberto Almeida - RECORRIDO: OAB/MT -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RELATOR: Dr. Eduardo Marques Chagas. </w:t>
      </w:r>
      <w:r w:rsidRPr="00806106">
        <w:rPr>
          <w:rFonts w:ascii="Times New Roman" w:eastAsia="Arial" w:hAnsi="Times New Roman" w:cs="Times New Roman"/>
          <w:sz w:val="28"/>
          <w:szCs w:val="28"/>
        </w:rPr>
        <w:t>O relator fez a leitura do relatório e voto para homologa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r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o parecer da 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P</w:t>
      </w:r>
      <w:r w:rsidRPr="00806106">
        <w:rPr>
          <w:rFonts w:ascii="Times New Roman" w:eastAsia="Arial" w:hAnsi="Times New Roman" w:cs="Times New Roman"/>
          <w:sz w:val="28"/>
          <w:szCs w:val="28"/>
        </w:rPr>
        <w:t>rocuradoria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 xml:space="preserve"> Jurídica da OAB/MT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BF34D7" w:rsidRPr="00806106">
        <w:rPr>
          <w:rFonts w:ascii="Times New Roman" w:eastAsia="Arial" w:hAnsi="Times New Roman" w:cs="Times New Roman"/>
          <w:sz w:val="28"/>
          <w:szCs w:val="28"/>
        </w:rPr>
        <w:t>Em discussão. Em votação. A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provado a unanimidade o voto do relator. 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Palavra livre: 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Não havendo inscritos, o Presidente agradeceu a presença de todos, vindo a encerrar a sessão às 10:56 h. Eu, </w:t>
      </w:r>
      <w:r w:rsidR="00716EB9" w:rsidRPr="00806106">
        <w:rPr>
          <w:rFonts w:ascii="Times New Roman" w:eastAsia="Arial" w:hAnsi="Times New Roman" w:cs="Times New Roman"/>
          <w:sz w:val="28"/>
          <w:szCs w:val="28"/>
        </w:rPr>
        <w:t>Gisela Alves Cardoso, Secretária</w:t>
      </w:r>
      <w:r w:rsidRPr="00806106">
        <w:rPr>
          <w:rFonts w:ascii="Times New Roman" w:eastAsia="Arial" w:hAnsi="Times New Roman" w:cs="Times New Roman"/>
          <w:sz w:val="28"/>
          <w:szCs w:val="28"/>
        </w:rPr>
        <w:t xml:space="preserve"> da Sessão, mandei lavrar a presente ata, que segue assinada por mim e pelo Presidente.</w:t>
      </w:r>
    </w:p>
    <w:p w:rsidR="00540B82" w:rsidRPr="00806106" w:rsidRDefault="00540B82">
      <w:pPr>
        <w:tabs>
          <w:tab w:val="left" w:pos="2127"/>
        </w:tabs>
        <w:spacing w:after="160" w:line="259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716EB9" w:rsidRPr="00806106" w:rsidRDefault="00F76F08">
      <w:pPr>
        <w:tabs>
          <w:tab w:val="left" w:pos="2127"/>
        </w:tabs>
        <w:spacing w:after="160" w:line="259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Flavio José Ferreira                                         </w:t>
      </w:r>
      <w:r w:rsidR="00716EB9" w:rsidRPr="00806106">
        <w:rPr>
          <w:rFonts w:ascii="Times New Roman" w:eastAsia="Arial" w:hAnsi="Times New Roman" w:cs="Times New Roman"/>
          <w:b/>
          <w:sz w:val="28"/>
          <w:szCs w:val="28"/>
        </w:rPr>
        <w:t>Gisela Alves Cardoso</w:t>
      </w:r>
    </w:p>
    <w:p w:rsidR="00540B82" w:rsidRPr="00806106" w:rsidRDefault="00F76F08">
      <w:pPr>
        <w:tabs>
          <w:tab w:val="left" w:pos="2127"/>
        </w:tabs>
        <w:spacing w:after="160" w:line="259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Presidente da Sessão                                      </w:t>
      </w:r>
      <w:r w:rsidR="00716EB9" w:rsidRPr="00806106">
        <w:rPr>
          <w:rFonts w:ascii="Times New Roman" w:eastAsia="Arial" w:hAnsi="Times New Roman" w:cs="Times New Roman"/>
          <w:b/>
          <w:sz w:val="28"/>
          <w:szCs w:val="28"/>
        </w:rPr>
        <w:t>Secretária-Geral Adjunta</w:t>
      </w:r>
      <w:r w:rsidRPr="0080610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bookmarkEnd w:id="0"/>
    </w:p>
    <w:sectPr w:rsidR="00540B82" w:rsidRPr="00806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2"/>
    <w:rsid w:val="00540B82"/>
    <w:rsid w:val="00716EB9"/>
    <w:rsid w:val="00806106"/>
    <w:rsid w:val="00BF34D7"/>
    <w:rsid w:val="00D01C1D"/>
    <w:rsid w:val="00D06127"/>
    <w:rsid w:val="00F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6F052-3C2D-49C9-A25F-1FF1CF22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8000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Alves Siqueira</dc:creator>
  <cp:lastModifiedBy>Lizete de Souza Martins</cp:lastModifiedBy>
  <cp:revision>2</cp:revision>
  <dcterms:created xsi:type="dcterms:W3CDTF">2018-02-28T13:55:00Z</dcterms:created>
  <dcterms:modified xsi:type="dcterms:W3CDTF">2018-02-28T13:55:00Z</dcterms:modified>
</cp:coreProperties>
</file>