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BF04" w14:textId="77777777" w:rsidR="00555169" w:rsidRDefault="00555169">
      <w:pPr>
        <w:rPr>
          <w:rFonts w:ascii="Times New Roman" w:hAnsi="Times New Roman" w:cs="Times New Roman"/>
          <w:color w:val="auto"/>
        </w:rPr>
      </w:pP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B75395" w14:paraId="7C1DF01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0A49E" w14:textId="77777777" w:rsidR="00555169" w:rsidRDefault="0055516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Conselho Seccional - Mato Grosso</w:t>
            </w:r>
          </w:p>
          <w:p w14:paraId="2BD802AA" w14:textId="77777777" w:rsidR="00555169" w:rsidRDefault="0055516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8EAEF41" w14:textId="7F418491" w:rsidR="00555169" w:rsidRDefault="00226D7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7ª </w:t>
            </w:r>
            <w:r w:rsidR="00555169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SESSÃO ORDINÁRIA - AGOSTO/2026</w:t>
            </w:r>
          </w:p>
          <w:p w14:paraId="07E94CA2" w14:textId="77777777" w:rsidR="00555169" w:rsidRDefault="0055516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C2DA949" w14:textId="77777777" w:rsidR="00555169" w:rsidRDefault="0055516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EC42578" w14:textId="77777777" w:rsidR="00555169" w:rsidRDefault="00555169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2ª TURMA DO CONSELHO</w:t>
            </w:r>
          </w:p>
          <w:p w14:paraId="1A2A0E8B" w14:textId="36673F8E" w:rsidR="00555169" w:rsidRDefault="00555169" w:rsidP="00226D79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HIBRIDA</w:t>
            </w:r>
          </w:p>
          <w:p w14:paraId="5A7CADA1" w14:textId="77777777" w:rsidR="00555169" w:rsidRDefault="00555169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</w:p>
        </w:tc>
      </w:tr>
      <w:tr w:rsidR="00B75395" w14:paraId="6D76D57F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0DD87" w14:textId="0F87A5E4" w:rsidR="00555169" w:rsidRDefault="00555169" w:rsidP="00226D79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Dia 28.08.2026, sexta-feira</w:t>
            </w:r>
          </w:p>
          <w:p w14:paraId="078F53FF" w14:textId="61593586" w:rsidR="00555169" w:rsidRDefault="00555169" w:rsidP="00226D7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14 horas: Sessão Ordinária do(a) 2ª Turma do Conselho.</w:t>
            </w:r>
          </w:p>
          <w:p w14:paraId="209609D9" w14:textId="77777777" w:rsidR="00555169" w:rsidRDefault="00555169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  <w:p w14:paraId="370483C1" w14:textId="77777777" w:rsidR="00555169" w:rsidRDefault="00555169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__________________________________________________________________________ </w:t>
            </w:r>
          </w:p>
          <w:p w14:paraId="433F4640" w14:textId="77777777" w:rsidR="00555169" w:rsidRDefault="00555169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5395" w14:paraId="4CD1BF1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E95796" w14:textId="77777777" w:rsidR="00555169" w:rsidRDefault="00555169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PAUTA</w:t>
            </w:r>
          </w:p>
        </w:tc>
      </w:tr>
      <w:tr w:rsidR="00B75395" w14:paraId="12E6C467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C34D7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74A3ED06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verificação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do </w:t>
            </w:r>
            <w:proofErr w:type="spellStart"/>
            <w:r>
              <w:rPr>
                <w:rFonts w:ascii="Times-Roman" w:hAnsi="Times-Roman" w:cs="Times-Roman"/>
                <w:i/>
                <w:iCs/>
                <w:color w:val="auto"/>
              </w:rPr>
              <w:t>quorum</w:t>
            </w:r>
            <w:proofErr w:type="spell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e abertura;</w:t>
            </w:r>
          </w:p>
          <w:p w14:paraId="4FC905FA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leitura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>, discussão e aprovação das atas das sessões anteriores;</w:t>
            </w:r>
          </w:p>
          <w:p w14:paraId="6DF718F7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comunicações do Presidente;</w:t>
            </w:r>
          </w:p>
          <w:p w14:paraId="18B04CDB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IV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ordem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do dia;</w:t>
            </w:r>
          </w:p>
          <w:p w14:paraId="3B85B112" w14:textId="11360984" w:rsidR="00226D79" w:rsidRDefault="00226D79" w:rsidP="00226D7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V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expediente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e comunicações dos presentes</w:t>
            </w:r>
          </w:p>
        </w:tc>
      </w:tr>
      <w:tr w:rsidR="00B75395" w14:paraId="29FE89B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9541F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2ED05A7" w14:textId="1B075E2C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1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Representação </w:t>
            </w:r>
            <w:r w:rsidR="00180B95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É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tico </w:t>
            </w:r>
            <w:r w:rsidR="00180B95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isciplinar n. 11.0000.2023.012469-0/2TC</w:t>
            </w:r>
          </w:p>
        </w:tc>
      </w:tr>
      <w:tr w:rsidR="00B75395" w14:paraId="3C0D10B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63E93" w14:textId="775E19BA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180B95" w:rsidRPr="00180B95">
              <w:rPr>
                <w:rFonts w:ascii="Times-Roman" w:hAnsi="Times-Roman" w:cs="Times-Roman"/>
                <w:color w:val="auto"/>
              </w:rPr>
              <w:t>Tribunal de Ética e Disciplina da OAB/MT</w:t>
            </w:r>
          </w:p>
          <w:p w14:paraId="44C0FB09" w14:textId="30C1770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180B95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OAB/MT 5901/B</w:t>
            </w:r>
          </w:p>
          <w:p w14:paraId="5D8981A1" w14:textId="2545350E" w:rsidR="00180B95" w:rsidRDefault="00180B95" w:rsidP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Recorrida(s): 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F</w:t>
            </w:r>
            <w:r w:rsidR="00CC782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</w:p>
          <w:p w14:paraId="3CA33DE0" w14:textId="18B8CEAF" w:rsidR="00180B95" w:rsidRDefault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180B95">
              <w:rPr>
                <w:rFonts w:ascii="Times-Roman" w:hAnsi="Times-Roman" w:cs="Times-Roman"/>
                <w:b/>
                <w:bCs/>
                <w:color w:val="auto"/>
              </w:rPr>
              <w:t>Advogado(s) Assistente:</w:t>
            </w:r>
            <w:r>
              <w:rPr>
                <w:rFonts w:ascii="Times-Roman" w:hAnsi="Times-Roman" w:cs="Times-Roman"/>
                <w:color w:val="auto"/>
              </w:rPr>
              <w:t xml:space="preserve"> Mauricio Sales Ferreira de Moraes OAB/MT 14826/O</w:t>
            </w:r>
          </w:p>
          <w:p w14:paraId="3A6B6BED" w14:textId="00AAA819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Alex Martins Salvatierra </w:t>
            </w:r>
          </w:p>
          <w:p w14:paraId="287F7089" w14:textId="77777777" w:rsidR="00555169" w:rsidRDefault="00555169" w:rsidP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B75395" w14:paraId="6430B13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6E0E5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62E95AC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2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Inscrição Originária n. 11.0000.2026.001213-4/2TC</w:t>
            </w:r>
          </w:p>
        </w:tc>
      </w:tr>
      <w:tr w:rsidR="00B75395" w14:paraId="07EE6BC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B5AA1" w14:textId="6F1606D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180B95">
              <w:rPr>
                <w:rFonts w:ascii="Times-Roman" w:hAnsi="Times-Roman" w:cs="Times-Roman"/>
                <w:color w:val="auto"/>
              </w:rPr>
              <w:t>1ª Câmara Julgadora da OAB/MT</w:t>
            </w:r>
          </w:p>
          <w:p w14:paraId="587B7EA0" w14:textId="4F343AA2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180B95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D463A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D463A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D463A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18494/E</w:t>
            </w:r>
          </w:p>
          <w:p w14:paraId="14B5A821" w14:textId="34CC1E9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Andre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Luiz Campos das Neves Ribeiro </w:t>
            </w:r>
          </w:p>
          <w:p w14:paraId="17C31B5E" w14:textId="489DFDA3" w:rsidR="0053336A" w:rsidRPr="0053336A" w:rsidRDefault="0053336A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 w:rsidRPr="0053336A">
              <w:rPr>
                <w:rFonts w:ascii="Times-Roman" w:hAnsi="Times-Roman" w:cs="Times-Roman"/>
                <w:b/>
                <w:bCs/>
                <w:color w:val="auto"/>
              </w:rPr>
              <w:t xml:space="preserve">Revisor(a): </w:t>
            </w:r>
            <w:r w:rsidRPr="0053336A">
              <w:rPr>
                <w:rFonts w:ascii="Times-Roman" w:hAnsi="Times-Roman" w:cs="Times-Roman"/>
                <w:color w:val="auto"/>
              </w:rPr>
              <w:t>Karine Moraes Da Silva</w:t>
            </w:r>
          </w:p>
          <w:p w14:paraId="3ACA1AC8" w14:textId="74946656" w:rsidR="00180B95" w:rsidRDefault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180B95">
              <w:rPr>
                <w:rFonts w:ascii="Times-Roman" w:hAnsi="Times-Roman" w:cs="Times-Roman"/>
                <w:b/>
                <w:bCs/>
                <w:color w:val="auto"/>
              </w:rPr>
              <w:t>Impedido(s):</w:t>
            </w:r>
            <w:r w:rsidR="0053336A">
              <w:t xml:space="preserve"> </w:t>
            </w:r>
            <w:r w:rsidR="0053336A" w:rsidRPr="0053336A">
              <w:rPr>
                <w:rFonts w:ascii="Times-Roman" w:hAnsi="Times-Roman" w:cs="Times-Roman"/>
                <w:color w:val="auto"/>
              </w:rPr>
              <w:t>Angelica Rodrigues</w:t>
            </w:r>
            <w:r w:rsidR="0053336A">
              <w:rPr>
                <w:rFonts w:ascii="Times-Roman" w:hAnsi="Times-Roman" w:cs="Times-Roman"/>
                <w:color w:val="auto"/>
              </w:rPr>
              <w:t>,</w:t>
            </w:r>
            <w:r w:rsidR="0053336A" w:rsidRPr="0053336A">
              <w:rPr>
                <w:rFonts w:ascii="Times-Roman" w:hAnsi="Times-Roman" w:cs="Times-Roman"/>
                <w:color w:val="auto"/>
              </w:rPr>
              <w:t xml:space="preserve"> Ulisses Garcia Neto </w:t>
            </w:r>
            <w:r w:rsidR="0053336A">
              <w:rPr>
                <w:rFonts w:ascii="Times-Roman" w:hAnsi="Times-Roman" w:cs="Times-Roman"/>
                <w:color w:val="auto"/>
              </w:rPr>
              <w:t>e</w:t>
            </w:r>
            <w:r w:rsidR="0053336A" w:rsidRPr="0053336A">
              <w:rPr>
                <w:rFonts w:ascii="Times-Roman" w:hAnsi="Times-Roman" w:cs="Times-Roman"/>
                <w:color w:val="auto"/>
              </w:rPr>
              <w:t xml:space="preserve"> Gabriel Gonçalves</w:t>
            </w:r>
          </w:p>
          <w:p w14:paraId="6EA13808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32A4E65B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21E7EFCC" w14:textId="77777777" w:rsidR="00D463A8" w:rsidRDefault="00D463A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7B35657A" w14:textId="77777777" w:rsidR="00555169" w:rsidRPr="00180B95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5088CEB4" w14:textId="77777777" w:rsidR="00555169" w:rsidRDefault="00555169" w:rsidP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519274C2" w14:textId="77777777" w:rsidR="00BF17E9" w:rsidRDefault="00BF17E9" w:rsidP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475AF825" w14:textId="77777777" w:rsidR="00BF17E9" w:rsidRDefault="00BF17E9" w:rsidP="00180B9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B75395" w14:paraId="6E4C9E8E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86317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6EE47FE" w14:textId="2664A006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3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11.0000.2023.012375-7/2TC</w:t>
            </w:r>
          </w:p>
        </w:tc>
      </w:tr>
      <w:tr w:rsidR="00B75395" w14:paraId="2F3959AE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BB223" w14:textId="51A9FC3D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Pr="00555169">
              <w:rPr>
                <w:rFonts w:ascii="Times-Roman" w:hAnsi="Times-Roman" w:cs="Times-Roman"/>
                <w:color w:val="auto"/>
              </w:rPr>
              <w:t>Tribunal de Ética e Disciplina da OAB/MT</w:t>
            </w:r>
          </w:p>
          <w:p w14:paraId="29269238" w14:textId="18C368EB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Recorrente(s): 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BF17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H</w:t>
            </w:r>
            <w:r w:rsidR="00BF17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BF17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OAB/MT 14048/O </w:t>
            </w:r>
          </w:p>
          <w:p w14:paraId="20A6D6C7" w14:textId="692CB501" w:rsidR="00555169" w:rsidRDefault="00555169" w:rsidP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 (s): 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BF17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F</w:t>
            </w:r>
            <w:r w:rsidR="00BF17E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BF17E9">
              <w:rPr>
                <w:rFonts w:ascii="Times-Roman" w:hAnsi="Times-Roman" w:cs="Times-Roman"/>
                <w:color w:val="auto"/>
              </w:rPr>
              <w:t>.</w:t>
            </w:r>
          </w:p>
          <w:p w14:paraId="6411F9BE" w14:textId="0B4F4B48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555169">
              <w:rPr>
                <w:rFonts w:ascii="Times-Roman" w:hAnsi="Times-Roman" w:cs="Times-Roman"/>
                <w:b/>
                <w:bCs/>
                <w:color w:val="auto"/>
              </w:rPr>
              <w:t>Advogado(s) Assistente:</w:t>
            </w:r>
            <w:r>
              <w:rPr>
                <w:rFonts w:ascii="Times-Roman" w:hAnsi="Times-Roman" w:cs="Times-Roman"/>
                <w:color w:val="auto"/>
              </w:rPr>
              <w:t xml:space="preserve"> Mauricio Sales Ferreira de Moraes OAB/MT 14826/O</w:t>
            </w:r>
          </w:p>
          <w:p w14:paraId="4C96ECD6" w14:textId="7C07C745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Larissa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Granella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Scorsafava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</w:t>
            </w:r>
          </w:p>
          <w:p w14:paraId="49BB3DA9" w14:textId="77777777" w:rsidR="00555169" w:rsidRDefault="00555169" w:rsidP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B75395" w14:paraId="08D5341A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24785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1EE94F5" w14:textId="5FE1B955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4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11.0000.2024.002294-7/2TC</w:t>
            </w:r>
          </w:p>
        </w:tc>
      </w:tr>
      <w:tr w:rsidR="00B75395" w14:paraId="5191DF2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C8CA7" w14:textId="16A02872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Pr="00555169">
              <w:rPr>
                <w:rFonts w:ascii="Times-Roman" w:hAnsi="Times-Roman" w:cs="Times-Roman"/>
                <w:color w:val="auto"/>
              </w:rPr>
              <w:t>Tribunal de Ética e Disciplina da OAB/MT</w:t>
            </w:r>
          </w:p>
          <w:p w14:paraId="6583958E" w14:textId="3291A4CA" w:rsidR="00555169" w:rsidRDefault="00555169" w:rsidP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Recorrente(s): </w:t>
            </w:r>
            <w:r>
              <w:rPr>
                <w:rFonts w:ascii="Times-Roman" w:hAnsi="Times-Roman" w:cs="Times-Roman"/>
                <w:color w:val="auto"/>
              </w:rPr>
              <w:t>T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B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13412/A </w:t>
            </w:r>
          </w:p>
          <w:p w14:paraId="521407FF" w14:textId="67E0377D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555169">
              <w:rPr>
                <w:rFonts w:ascii="Times-Roman" w:hAnsi="Times-Roman" w:cs="Times-Roman"/>
                <w:b/>
                <w:bCs/>
                <w:color w:val="auto"/>
              </w:rPr>
              <w:t>Advogado(</w:t>
            </w:r>
            <w:proofErr w:type="spellStart"/>
            <w:r w:rsidRPr="00555169">
              <w:rPr>
                <w:rFonts w:ascii="Times-Roman" w:hAnsi="Times-Roman" w:cs="Times-Roman"/>
                <w:b/>
                <w:bCs/>
                <w:color w:val="auto"/>
              </w:rPr>
              <w:t>s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>/a</w:t>
            </w:r>
            <w:proofErr w:type="spellEnd"/>
            <w:r w:rsidRPr="00555169">
              <w:rPr>
                <w:rFonts w:ascii="Times-Roman" w:hAnsi="Times-Roman" w:cs="Times-Roman"/>
                <w:b/>
                <w:bCs/>
                <w:color w:val="auto"/>
              </w:rPr>
              <w:t>):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Lohanne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Bilhar OAB/MT 26695/O</w:t>
            </w:r>
          </w:p>
          <w:p w14:paraId="1963BB36" w14:textId="70B340A9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Representante(s): </w:t>
            </w:r>
            <w:r>
              <w:rPr>
                <w:rFonts w:ascii="Times-Roman" w:hAnsi="Times-Roman" w:cs="Times-Roman"/>
                <w:color w:val="auto"/>
              </w:rPr>
              <w:t>E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CE5EF5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21382/O </w:t>
            </w:r>
          </w:p>
          <w:p w14:paraId="2211D6CB" w14:textId="63E3525D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555169">
              <w:rPr>
                <w:rFonts w:ascii="Times-Roman" w:hAnsi="Times-Roman" w:cs="Times-Roman"/>
                <w:b/>
                <w:bCs/>
                <w:color w:val="auto"/>
              </w:rPr>
              <w:t>Advogado(s):</w:t>
            </w:r>
            <w:r>
              <w:rPr>
                <w:rFonts w:ascii="Times-Roman" w:hAnsi="Times-Roman" w:cs="Times-Roman"/>
                <w:color w:val="auto"/>
              </w:rPr>
              <w:t xml:space="preserve"> Ivo Bari Ferreira OAB/SP 358109, João Pedro Fischer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Kunzler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OAB/RS 121975 e OAB/SP 502548, Lygia Dias Ferreira OAB/SP 449238, Renato Vilela OAB/SP 338940, Rodolfo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Gabrig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Arbex OAB/SP 489357, Rodrigo Barcelos Garcia OAB/GO 48750</w:t>
            </w:r>
          </w:p>
          <w:p w14:paraId="51BFD643" w14:textId="1D4AED9F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Hamilton Lobo Mendes Filho </w:t>
            </w:r>
          </w:p>
          <w:p w14:paraId="478B99A3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B75395" w14:paraId="36E3AD2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99F62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70B4502F" w14:textId="2AD5470D" w:rsidR="00555169" w:rsidRDefault="00555169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</w:t>
            </w:r>
          </w:p>
          <w:p w14:paraId="50751641" w14:textId="77777777" w:rsidR="00555169" w:rsidRDefault="0055516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</w:tbl>
    <w:p w14:paraId="5775ABF2" w14:textId="77777777" w:rsidR="00555169" w:rsidRDefault="00555169">
      <w:pPr>
        <w:rPr>
          <w:rFonts w:ascii="Times-Roman" w:hAnsi="Times-Roman" w:cs="Times-Roman"/>
          <w:color w:val="auto"/>
        </w:rPr>
      </w:pPr>
      <w:r>
        <w:rPr>
          <w:rFonts w:ascii="Times-Roman" w:hAnsi="Times-Roman" w:cs="Times-Roman"/>
          <w:color w:val="auto"/>
        </w:rPr>
        <w:br w:type="page"/>
      </w: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B75395" w14:paraId="6630C6F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23E66" w14:textId="77777777" w:rsidR="00555169" w:rsidRDefault="00555169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lastRenderedPageBreak/>
              <w:t>PROCESSOS EM DILIGÊNCIA</w:t>
            </w:r>
          </w:p>
        </w:tc>
      </w:tr>
    </w:tbl>
    <w:p w14:paraId="784CD700" w14:textId="77777777" w:rsidR="00555169" w:rsidRDefault="00555169">
      <w:pPr>
        <w:rPr>
          <w:rFonts w:ascii="Times-Roman" w:hAnsi="Times-Roman" w:cs="Times-Roman"/>
          <w:color w:val="auto"/>
        </w:rPr>
      </w:pP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B75395" w14:paraId="745C1187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</w:tcPr>
          <w:p w14:paraId="36E117D5" w14:textId="77777777" w:rsidR="00555169" w:rsidRDefault="00555169">
            <w:pPr>
              <w:rPr>
                <w:rFonts w:ascii="Times-Roman" w:hAnsi="Times-Roman" w:cs="Times-Roman"/>
                <w:color w:val="auto"/>
              </w:rPr>
            </w:pPr>
          </w:p>
        </w:tc>
      </w:tr>
    </w:tbl>
    <w:p w14:paraId="0B196F5E" w14:textId="77777777" w:rsidR="00555169" w:rsidRDefault="00555169"/>
    <w:sectPr w:rsidR="00555169">
      <w:headerReference w:type="default" r:id="rId6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3AF7" w14:textId="77777777" w:rsidR="00555169" w:rsidRDefault="00555169">
      <w:r>
        <w:separator/>
      </w:r>
    </w:p>
  </w:endnote>
  <w:endnote w:type="continuationSeparator" w:id="0">
    <w:p w14:paraId="46C08694" w14:textId="77777777" w:rsidR="00555169" w:rsidRDefault="0055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F4B2" w14:textId="77777777" w:rsidR="00555169" w:rsidRDefault="00555169">
      <w:r>
        <w:separator/>
      </w:r>
    </w:p>
  </w:footnote>
  <w:footnote w:type="continuationSeparator" w:id="0">
    <w:p w14:paraId="74AC4F97" w14:textId="77777777" w:rsidR="00555169" w:rsidRDefault="0055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38C0" w14:textId="7052E7D1" w:rsidR="00555169" w:rsidRDefault="00226D79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noProof/>
        <w:color w:val="auto"/>
      </w:rPr>
      <w:drawing>
        <wp:inline distT="0" distB="0" distL="0" distR="0" wp14:anchorId="445460AA" wp14:editId="3F5D109B">
          <wp:extent cx="2640965" cy="83375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79"/>
    <w:rsid w:val="000E4DC7"/>
    <w:rsid w:val="00180B95"/>
    <w:rsid w:val="00226D79"/>
    <w:rsid w:val="002E595A"/>
    <w:rsid w:val="0053336A"/>
    <w:rsid w:val="00555169"/>
    <w:rsid w:val="00B75395"/>
    <w:rsid w:val="00BF17E9"/>
    <w:rsid w:val="00C63599"/>
    <w:rsid w:val="00CC7825"/>
    <w:rsid w:val="00CE5EF5"/>
    <w:rsid w:val="00D463A8"/>
    <w:rsid w:val="00D6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86654"/>
  <w14:defaultImageDpi w14:val="0"/>
  <w15:docId w15:val="{C2C808CC-4A5E-4DA9-B35F-EBA64064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1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Ttulo1">
    <w:name w:val="heading 1"/>
    <w:basedOn w:val="Normal"/>
    <w:next w:val="Normal"/>
    <w:link w:val="Ttulo1Ch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Lopes Murtinho de Paula</dc:creator>
  <cp:keywords/>
  <dc:description/>
  <cp:lastModifiedBy>Lorena Lopes Murtinho de Paula</cp:lastModifiedBy>
  <cp:revision>9</cp:revision>
  <dcterms:created xsi:type="dcterms:W3CDTF">2026-08-07T20:24:00Z</dcterms:created>
  <dcterms:modified xsi:type="dcterms:W3CDTF">2026-08-10T20:18:00Z</dcterms:modified>
</cp:coreProperties>
</file>